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4E42" w14:textId="77777777" w:rsidR="00F344AF" w:rsidRDefault="00F344AF" w:rsidP="00F344A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IOWA TRANSPORTATION COMMISSION</w:t>
      </w:r>
    </w:p>
    <w:p w14:paraId="74A3353B" w14:textId="77777777" w:rsidR="00F344AF" w:rsidRDefault="00F344AF" w:rsidP="00F344A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Workshop Overview</w:t>
      </w:r>
    </w:p>
    <w:p w14:paraId="343E10FF" w14:textId="77777777" w:rsidR="00F344AF" w:rsidRDefault="00F344AF" w:rsidP="00F344AF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4C1EC427" w14:textId="1AD4E756" w:rsidR="00F344AF" w:rsidRPr="00F809D7" w:rsidRDefault="00F344AF" w:rsidP="00F344AF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9</w:t>
      </w:r>
      <w:r w:rsidRPr="00F809D7">
        <w:rPr>
          <w:rFonts w:ascii="Arial" w:hAnsi="Arial" w:cs="Arial"/>
        </w:rPr>
        <w:t>, 2023</w:t>
      </w:r>
    </w:p>
    <w:p w14:paraId="5357EAE0" w14:textId="4CF18F0F" w:rsidR="00F344AF" w:rsidRPr="00BC532A" w:rsidRDefault="00D632A8" w:rsidP="00F344AF">
      <w:pPr>
        <w:tabs>
          <w:tab w:val="left" w:pos="360"/>
          <w:tab w:val="left" w:pos="6480"/>
          <w:tab w:val="left" w:pos="8640"/>
        </w:tabs>
        <w:jc w:val="center"/>
        <w:rPr>
          <w:rFonts w:ascii="Helvetica" w:hAnsi="Helvetica" w:cs="Arial"/>
        </w:rPr>
      </w:pPr>
      <w:r>
        <w:rPr>
          <w:rFonts w:ascii="Helvetica" w:hAnsi="Helvetica" w:cs="Arial"/>
        </w:rPr>
        <w:t>Bridges Bay Hotel – Arnolds Park</w:t>
      </w:r>
    </w:p>
    <w:p w14:paraId="17D0013A" w14:textId="77777777" w:rsidR="00F344AF" w:rsidRDefault="00F344AF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  <w:b/>
        </w:rPr>
      </w:pPr>
    </w:p>
    <w:p w14:paraId="50B6C6CD" w14:textId="593B3834" w:rsidR="00D0369F" w:rsidRDefault="0067522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675228">
        <w:rPr>
          <w:rFonts w:ascii="Arial" w:hAnsi="Arial" w:cs="Arial"/>
        </w:rPr>
        <w:t>(</w:t>
      </w:r>
      <w:r w:rsidR="006634D3">
        <w:rPr>
          <w:rFonts w:ascii="Arial" w:hAnsi="Arial" w:cs="Arial"/>
        </w:rPr>
        <w:t>One</w:t>
      </w:r>
      <w:r w:rsidR="00CB7E9D">
        <w:rPr>
          <w:rFonts w:ascii="Arial" w:hAnsi="Arial" w:cs="Arial"/>
        </w:rPr>
        <w:t xml:space="preserve"> </w:t>
      </w:r>
      <w:r w:rsidR="00B14D9A">
        <w:rPr>
          <w:rFonts w:ascii="Arial" w:hAnsi="Arial" w:cs="Arial"/>
        </w:rPr>
        <w:t>hour</w:t>
      </w:r>
      <w:r w:rsidR="00CB7E9D">
        <w:rPr>
          <w:rFonts w:ascii="Arial" w:hAnsi="Arial" w:cs="Arial"/>
        </w:rPr>
        <w:t xml:space="preserve"> and </w:t>
      </w:r>
      <w:r w:rsidR="00227D28">
        <w:rPr>
          <w:rFonts w:ascii="Arial" w:hAnsi="Arial" w:cs="Arial"/>
        </w:rPr>
        <w:t>15</w:t>
      </w:r>
      <w:r w:rsidR="00DB52A7">
        <w:rPr>
          <w:rFonts w:ascii="Arial" w:hAnsi="Arial" w:cs="Arial"/>
        </w:rPr>
        <w:t xml:space="preserve"> </w:t>
      </w:r>
      <w:r w:rsidR="00CB7E9D">
        <w:rPr>
          <w:rFonts w:ascii="Arial" w:hAnsi="Arial" w:cs="Arial"/>
        </w:rPr>
        <w:t>minutes</w:t>
      </w:r>
      <w:r w:rsidR="00B14D9A">
        <w:rPr>
          <w:rFonts w:ascii="Arial" w:hAnsi="Arial" w:cs="Arial"/>
        </w:rPr>
        <w:t>)</w:t>
      </w:r>
    </w:p>
    <w:p w14:paraId="7C5F2230" w14:textId="324D6FD6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F16940">
        <w:rPr>
          <w:rFonts w:ascii="Arial" w:hAnsi="Arial" w:cs="Arial"/>
        </w:rPr>
        <w:t>3</w:t>
      </w:r>
      <w:r w:rsidR="00CB7E9D">
        <w:rPr>
          <w:rFonts w:ascii="Arial" w:hAnsi="Arial" w:cs="Arial"/>
        </w:rPr>
        <w:t xml:space="preserve">:30 </w:t>
      </w:r>
      <w:r w:rsidR="00F16940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4A31597F" w14:textId="77777777" w:rsidR="00F344AF" w:rsidRPr="00365BBA" w:rsidRDefault="00F344AF" w:rsidP="00F344AF">
      <w:pPr>
        <w:pStyle w:val="ListParagraph"/>
        <w:numPr>
          <w:ilvl w:val="0"/>
          <w:numId w:val="2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 xml:space="preserve">Purpose: </w:t>
      </w:r>
      <w:r w:rsidRPr="00365BBA">
        <w:rPr>
          <w:rFonts w:ascii="Arial" w:hAnsi="Arial" w:cs="Arial"/>
        </w:rPr>
        <w:t>Commission discussion of items.</w:t>
      </w:r>
    </w:p>
    <w:p w14:paraId="62433912" w14:textId="77777777" w:rsidR="00F344AF" w:rsidRPr="00365BBA" w:rsidRDefault="00F344AF" w:rsidP="00F344AF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1F121E86" w14:textId="77777777" w:rsidR="00F344AF" w:rsidRPr="00365BBA" w:rsidRDefault="00F344AF" w:rsidP="00F344AF">
      <w:pPr>
        <w:pStyle w:val="ListParagraph"/>
        <w:numPr>
          <w:ilvl w:val="0"/>
          <w:numId w:val="2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0" w:name="_Hlk18402268"/>
      <w:r w:rsidRPr="00365BBA">
        <w:rPr>
          <w:rFonts w:ascii="Arial" w:hAnsi="Arial" w:cs="Arial"/>
          <w:b/>
        </w:rPr>
        <w:t xml:space="preserve">Purpose: </w:t>
      </w:r>
      <w:r>
        <w:rPr>
          <w:rFonts w:ascii="Arial" w:hAnsi="Arial" w:cs="Arial"/>
        </w:rPr>
        <w:t>Director update of activities at the DOT</w:t>
      </w:r>
      <w:r w:rsidRPr="00365BBA">
        <w:rPr>
          <w:rFonts w:ascii="Arial" w:hAnsi="Arial" w:cs="Arial"/>
        </w:rPr>
        <w:t>.</w:t>
      </w:r>
    </w:p>
    <w:p w14:paraId="1529ADDC" w14:textId="77777777" w:rsidR="00F344AF" w:rsidRPr="00365BBA" w:rsidRDefault="00F344AF" w:rsidP="00F344AF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bookmarkEnd w:id="0"/>
    <w:p w14:paraId="088DFA12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1C5E3DF4" w:rsidR="00C323BD" w:rsidRDefault="00227D28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8772DEA" w14:textId="77777777" w:rsidR="00F344AF" w:rsidRDefault="00F344AF" w:rsidP="00F344AF">
      <w:pPr>
        <w:pStyle w:val="ListParagraph"/>
        <w:numPr>
          <w:ilvl w:val="0"/>
          <w:numId w:val="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</w:t>
      </w:r>
      <w:r>
        <w:rPr>
          <w:rFonts w:ascii="Arial" w:hAnsi="Arial" w:cs="Arial"/>
        </w:rPr>
        <w:t xml:space="preserve"> brief update on transportation trends.</w:t>
      </w:r>
    </w:p>
    <w:p w14:paraId="3F2948F1" w14:textId="77777777" w:rsidR="00F344AF" w:rsidRPr="009430EF" w:rsidRDefault="00F344AF" w:rsidP="00F344AF">
      <w:pPr>
        <w:pStyle w:val="ListParagraph"/>
        <w:numPr>
          <w:ilvl w:val="0"/>
          <w:numId w:val="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Requested Action:</w:t>
      </w:r>
      <w:r w:rsidRPr="00943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5E02641D" w14:textId="77777777" w:rsidR="008C46F1" w:rsidRDefault="008C46F1" w:rsidP="00F344A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2786300A" w:rsidR="00DD7ECA" w:rsidRDefault="00227D28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1"/>
    <w:p w14:paraId="25E1FFEF" w14:textId="23DEFDFC" w:rsidR="00F344AF" w:rsidRPr="003D10C4" w:rsidRDefault="00F344AF" w:rsidP="00F344AF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D10C4">
        <w:rPr>
          <w:rFonts w:ascii="Arial" w:hAnsi="Arial" w:cs="Arial"/>
          <w:b/>
        </w:rPr>
        <w:t>Purpose:</w:t>
      </w:r>
      <w:r w:rsidRPr="003D10C4">
        <w:rPr>
          <w:rFonts w:ascii="Arial" w:hAnsi="Arial" w:cs="Arial"/>
        </w:rPr>
        <w:t xml:space="preserve"> Present the latest FY 202</w:t>
      </w:r>
      <w:r>
        <w:rPr>
          <w:rFonts w:ascii="Arial" w:hAnsi="Arial" w:cs="Arial"/>
        </w:rPr>
        <w:t>4</w:t>
      </w:r>
      <w:r w:rsidRPr="003D10C4">
        <w:rPr>
          <w:rFonts w:ascii="Arial" w:hAnsi="Arial" w:cs="Arial"/>
        </w:rPr>
        <w:t xml:space="preserve"> monthly highway program balance report. We began FY 202</w:t>
      </w:r>
      <w:r>
        <w:rPr>
          <w:rFonts w:ascii="Arial" w:hAnsi="Arial" w:cs="Arial"/>
        </w:rPr>
        <w:t>4</w:t>
      </w:r>
      <w:r w:rsidRPr="003D10C4">
        <w:rPr>
          <w:rFonts w:ascii="Arial" w:hAnsi="Arial" w:cs="Arial"/>
        </w:rPr>
        <w:t xml:space="preserve"> over-programmed by $</w:t>
      </w:r>
      <w:r>
        <w:rPr>
          <w:rFonts w:ascii="Arial" w:hAnsi="Arial" w:cs="Arial"/>
        </w:rPr>
        <w:t>24</w:t>
      </w:r>
      <w:r w:rsidRPr="003D10C4">
        <w:rPr>
          <w:rFonts w:ascii="Arial" w:hAnsi="Arial" w:cs="Arial"/>
        </w:rPr>
        <w:t>.</w:t>
      </w:r>
      <w:r>
        <w:rPr>
          <w:rFonts w:ascii="Arial" w:hAnsi="Arial" w:cs="Arial"/>
        </w:rPr>
        <w:t>9</w:t>
      </w:r>
      <w:r w:rsidRPr="003D10C4">
        <w:rPr>
          <w:rFonts w:ascii="Arial" w:hAnsi="Arial" w:cs="Arial"/>
        </w:rPr>
        <w:t xml:space="preserve"> million. Through </w:t>
      </w:r>
      <w:r>
        <w:rPr>
          <w:rFonts w:ascii="Arial" w:hAnsi="Arial" w:cs="Arial"/>
        </w:rPr>
        <w:t>August</w:t>
      </w:r>
      <w:r w:rsidRPr="003D10C4">
        <w:rPr>
          <w:rFonts w:ascii="Arial" w:hAnsi="Arial" w:cs="Arial"/>
        </w:rPr>
        <w:t>, receipts to the Primary Road Fund have come in $</w:t>
      </w:r>
      <w:r>
        <w:rPr>
          <w:rFonts w:ascii="Arial" w:hAnsi="Arial" w:cs="Arial"/>
        </w:rPr>
        <w:t>9</w:t>
      </w:r>
      <w:r w:rsidRPr="003D10C4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3D10C4">
        <w:rPr>
          <w:rFonts w:ascii="Arial" w:hAnsi="Arial" w:cs="Arial"/>
        </w:rPr>
        <w:t xml:space="preserve"> million above forecast. Through the </w:t>
      </w:r>
      <w:r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</w:t>
      </w:r>
      <w:r w:rsidRPr="003D10C4">
        <w:rPr>
          <w:rFonts w:ascii="Arial" w:hAnsi="Arial" w:cs="Arial"/>
        </w:rPr>
        <w:t>letting, project costs are $</w:t>
      </w:r>
      <w:r>
        <w:rPr>
          <w:rFonts w:ascii="Arial" w:hAnsi="Arial" w:cs="Arial"/>
        </w:rPr>
        <w:t>4.7</w:t>
      </w:r>
      <w:r w:rsidRPr="003D10C4">
        <w:rPr>
          <w:rFonts w:ascii="Arial" w:hAnsi="Arial" w:cs="Arial"/>
        </w:rPr>
        <w:t xml:space="preserve"> million above programmed amounts. When all combined, the current highway program balance is $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3D10C4">
        <w:rPr>
          <w:rFonts w:ascii="Arial" w:hAnsi="Arial" w:cs="Arial"/>
        </w:rPr>
        <w:t xml:space="preserve"> million over-programmed. Last month the program balance was $</w:t>
      </w:r>
      <w:r>
        <w:rPr>
          <w:rFonts w:ascii="Arial" w:hAnsi="Arial" w:cs="Arial"/>
        </w:rPr>
        <w:t>24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3D10C4">
        <w:rPr>
          <w:rFonts w:ascii="Arial" w:hAnsi="Arial" w:cs="Arial"/>
        </w:rPr>
        <w:t xml:space="preserve"> million over-programmed</w:t>
      </w:r>
      <w:r>
        <w:rPr>
          <w:rFonts w:ascii="Arial" w:hAnsi="Arial" w:cs="Arial"/>
        </w:rPr>
        <w:t>.</w:t>
      </w:r>
    </w:p>
    <w:p w14:paraId="6A242892" w14:textId="77777777" w:rsidR="00F344AF" w:rsidRPr="003D10C4" w:rsidRDefault="00F344AF" w:rsidP="00F344AF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D10C4">
        <w:rPr>
          <w:rFonts w:ascii="Arial" w:hAnsi="Arial" w:cs="Arial"/>
          <w:b/>
        </w:rPr>
        <w:t>Requested Action:</w:t>
      </w:r>
      <w:r w:rsidRPr="003D10C4">
        <w:rPr>
          <w:rFonts w:ascii="Arial" w:hAnsi="Arial" w:cs="Arial"/>
        </w:rPr>
        <w:t xml:space="preserve"> N/A</w:t>
      </w:r>
    </w:p>
    <w:p w14:paraId="04617779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2FA167" w14:textId="1EA2F4B5" w:rsidR="00604376" w:rsidRDefault="00227D28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Project</w:t>
      </w:r>
      <w:r w:rsidR="006815CB">
        <w:rPr>
          <w:rFonts w:ascii="Arial" w:hAnsi="Arial" w:cs="Arial"/>
        </w:rPr>
        <w:t>s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</w:r>
      <w:r w:rsidR="0090779E">
        <w:rPr>
          <w:rFonts w:ascii="Arial" w:hAnsi="Arial" w:cs="Arial"/>
        </w:rPr>
        <w:t>1</w:t>
      </w:r>
      <w:r w:rsidR="005367B8">
        <w:rPr>
          <w:rFonts w:ascii="Arial" w:hAnsi="Arial" w:cs="Arial"/>
        </w:rPr>
        <w:t>5</w:t>
      </w:r>
      <w:r w:rsidR="00604376">
        <w:rPr>
          <w:rFonts w:ascii="Arial" w:hAnsi="Arial" w:cs="Arial"/>
        </w:rPr>
        <w:t xml:space="preserve"> min.</w:t>
      </w:r>
    </w:p>
    <w:p w14:paraId="4E4FC356" w14:textId="2DF73C79" w:rsidR="00604376" w:rsidRDefault="00604376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4C4D67">
        <w:rPr>
          <w:rFonts w:ascii="Arial" w:hAnsi="Arial" w:cs="Arial"/>
        </w:rPr>
        <w:t xml:space="preserve"> </w:t>
      </w:r>
      <w:r w:rsidR="005367B8">
        <w:rPr>
          <w:rFonts w:ascii="Arial" w:hAnsi="Arial" w:cs="Arial"/>
        </w:rPr>
        <w:t>Story City Local Development</w:t>
      </w:r>
      <w:r w:rsidR="00C91FCB">
        <w:rPr>
          <w:rFonts w:ascii="Arial" w:hAnsi="Arial" w:cs="Arial"/>
        </w:rPr>
        <w:tab/>
      </w:r>
      <w:r w:rsidR="00B919CC">
        <w:rPr>
          <w:rFonts w:ascii="Arial" w:hAnsi="Arial" w:cs="Arial"/>
        </w:rPr>
        <w:t>Deb Arp, Team Leader</w:t>
      </w:r>
    </w:p>
    <w:p w14:paraId="04F85AE5" w14:textId="414B0CC8" w:rsidR="0090779E" w:rsidRDefault="0090779E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Hlk96672689"/>
      <w:r w:rsidR="005367B8">
        <w:rPr>
          <w:rFonts w:ascii="Arial" w:hAnsi="Arial" w:cs="Arial"/>
        </w:rPr>
        <w:t>- Mt. Pleasant Project Settlement</w:t>
      </w:r>
      <w:r>
        <w:rPr>
          <w:rFonts w:ascii="Arial" w:hAnsi="Arial" w:cs="Arial"/>
        </w:rPr>
        <w:tab/>
      </w:r>
      <w:r w:rsidR="00604376">
        <w:rPr>
          <w:rFonts w:ascii="Arial" w:hAnsi="Arial" w:cs="Arial"/>
        </w:rPr>
        <w:t>Systems Planning Bureau</w:t>
      </w:r>
      <w:bookmarkEnd w:id="2"/>
    </w:p>
    <w:p w14:paraId="20057C26" w14:textId="33FDFADE" w:rsidR="009B1361" w:rsidRDefault="005367B8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Waukee Project Settlement</w:t>
      </w:r>
    </w:p>
    <w:p w14:paraId="318DD9B6" w14:textId="28D6AA51" w:rsidR="005367B8" w:rsidRDefault="005367B8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Local Development Status Update</w:t>
      </w:r>
    </w:p>
    <w:p w14:paraId="785ABB63" w14:textId="29A90895" w:rsidR="00F344AF" w:rsidRPr="00601846" w:rsidRDefault="00F344AF" w:rsidP="00F344AF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 w:rsidRPr="00601846">
        <w:rPr>
          <w:rFonts w:ascii="Arial" w:hAnsi="Arial" w:cs="Arial"/>
          <w:b/>
        </w:rPr>
        <w:t xml:space="preserve">Purpose: </w:t>
      </w:r>
      <w:r w:rsidRPr="00601846">
        <w:rPr>
          <w:rFonts w:ascii="Arial" w:hAnsi="Arial" w:cs="Arial"/>
        </w:rPr>
        <w:t>Provide an overview of</w:t>
      </w:r>
      <w:r>
        <w:rPr>
          <w:rFonts w:ascii="Arial" w:hAnsi="Arial" w:cs="Arial"/>
        </w:rPr>
        <w:t xml:space="preserve"> one R</w:t>
      </w:r>
      <w:r w:rsidRPr="00601846">
        <w:rPr>
          <w:rFonts w:ascii="Arial" w:hAnsi="Arial" w:cs="Arial"/>
        </w:rPr>
        <w:t xml:space="preserve">ISE </w:t>
      </w:r>
      <w:r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 and two RISE project settlements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In addition, an overall RISE local development status update will be provided. </w:t>
      </w:r>
      <w:r w:rsidRPr="00601846">
        <w:rPr>
          <w:rFonts w:ascii="Arial" w:hAnsi="Arial" w:cs="Arial"/>
        </w:rPr>
        <w:t xml:space="preserve">The RISE material is available on the Commission material website for your review. If you have any questions that you would like responses prior to the </w:t>
      </w:r>
      <w:r w:rsidRPr="00601846">
        <w:rPr>
          <w:rFonts w:ascii="Arial" w:hAnsi="Arial" w:cs="Arial"/>
        </w:rPr>
        <w:lastRenderedPageBreak/>
        <w:t xml:space="preserve">workshop, please contact </w:t>
      </w:r>
      <w:r>
        <w:rPr>
          <w:rFonts w:ascii="Arial" w:hAnsi="Arial" w:cs="Arial"/>
        </w:rPr>
        <w:t>Deb Arp</w:t>
      </w:r>
      <w:r w:rsidRPr="00601846">
        <w:rPr>
          <w:rFonts w:ascii="Arial" w:hAnsi="Arial" w:cs="Arial"/>
        </w:rPr>
        <w:t xml:space="preserve"> at 515-</w:t>
      </w:r>
      <w:r>
        <w:rPr>
          <w:rFonts w:ascii="Arial" w:hAnsi="Arial" w:cs="Arial"/>
        </w:rPr>
        <w:t>239</w:t>
      </w:r>
      <w:r w:rsidRPr="00601846">
        <w:rPr>
          <w:rFonts w:ascii="Arial" w:hAnsi="Arial" w:cs="Arial"/>
        </w:rPr>
        <w:t>-</w:t>
      </w:r>
      <w:r>
        <w:rPr>
          <w:rFonts w:ascii="Arial" w:hAnsi="Arial" w:cs="Arial"/>
        </w:rPr>
        <w:t>1681</w:t>
      </w:r>
      <w:r w:rsidRPr="00601846">
        <w:rPr>
          <w:rFonts w:ascii="Arial" w:hAnsi="Arial" w:cs="Arial"/>
        </w:rPr>
        <w:t xml:space="preserve"> or at </w:t>
      </w:r>
      <w:hyperlink r:id="rId7" w:history="1">
        <w:r w:rsidRPr="00DC68AA">
          <w:rPr>
            <w:rStyle w:val="Hyperlink"/>
            <w:rFonts w:ascii="Arial" w:hAnsi="Arial" w:cs="Arial"/>
          </w:rPr>
          <w:t>debra.arp@iowadot.us</w:t>
        </w:r>
      </w:hyperlink>
      <w:r>
        <w:rPr>
          <w:rFonts w:ascii="Arial" w:hAnsi="Arial" w:cs="Arial"/>
        </w:rPr>
        <w:t xml:space="preserve"> </w:t>
      </w:r>
      <w:r w:rsidRPr="00601846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Friday</w:t>
      </w:r>
      <w:r w:rsidRPr="006018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October 6</w:t>
      </w:r>
      <w:r w:rsidRPr="00601846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>4</w:t>
      </w:r>
      <w:r w:rsidRPr="00601846">
        <w:rPr>
          <w:rFonts w:ascii="Arial" w:hAnsi="Arial" w:cs="Arial"/>
        </w:rPr>
        <w:t>:00 pm.</w:t>
      </w:r>
    </w:p>
    <w:p w14:paraId="4BD3B61B" w14:textId="77777777" w:rsidR="00F344AF" w:rsidRDefault="00F344AF" w:rsidP="00F344AF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01846">
        <w:rPr>
          <w:rFonts w:ascii="Arial" w:hAnsi="Arial" w:cs="Arial"/>
          <w:b/>
        </w:rPr>
        <w:t>Requested Action:</w:t>
      </w:r>
      <w:r w:rsidRPr="00601846">
        <w:rPr>
          <w:rFonts w:ascii="Arial" w:hAnsi="Arial" w:cs="Arial"/>
        </w:rPr>
        <w:t xml:space="preserve"> Review the project summary material prior to the workshop as action on the RISE </w:t>
      </w:r>
      <w:r>
        <w:rPr>
          <w:rFonts w:ascii="Arial" w:hAnsi="Arial" w:cs="Arial"/>
        </w:rPr>
        <w:t xml:space="preserve">project </w:t>
      </w:r>
      <w:r w:rsidRPr="00601846">
        <w:rPr>
          <w:rFonts w:ascii="Arial" w:hAnsi="Arial" w:cs="Arial"/>
        </w:rPr>
        <w:t xml:space="preserve">will be requested at </w:t>
      </w:r>
      <w:r>
        <w:rPr>
          <w:rFonts w:ascii="Arial" w:hAnsi="Arial" w:cs="Arial"/>
        </w:rPr>
        <w:t xml:space="preserve">the </w:t>
      </w:r>
      <w:r w:rsidRPr="00601846">
        <w:rPr>
          <w:rFonts w:ascii="Arial" w:hAnsi="Arial" w:cs="Arial"/>
        </w:rPr>
        <w:t>business meeting</w:t>
      </w:r>
      <w:r>
        <w:rPr>
          <w:rFonts w:ascii="Arial" w:hAnsi="Arial" w:cs="Arial"/>
        </w:rPr>
        <w:t>.</w:t>
      </w:r>
    </w:p>
    <w:p w14:paraId="4E50BBAB" w14:textId="77777777" w:rsidR="005367B8" w:rsidRDefault="005367B8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1D5C95B" w14:textId="062CF089" w:rsidR="00F16940" w:rsidRDefault="00227D28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B7E9D">
        <w:rPr>
          <w:rFonts w:ascii="Arial" w:hAnsi="Arial" w:cs="Arial"/>
        </w:rPr>
        <w:t>.</w:t>
      </w:r>
      <w:r w:rsidR="00F16940">
        <w:rPr>
          <w:rFonts w:ascii="Arial" w:hAnsi="Arial" w:cs="Arial"/>
        </w:rPr>
        <w:tab/>
        <w:t>Grant Programs</w:t>
      </w:r>
      <w:r w:rsidR="00F16940">
        <w:rPr>
          <w:rFonts w:ascii="Arial" w:hAnsi="Arial" w:cs="Arial"/>
        </w:rPr>
        <w:tab/>
      </w:r>
      <w:r w:rsidR="00F16940">
        <w:rPr>
          <w:rFonts w:ascii="Arial" w:hAnsi="Arial" w:cs="Arial"/>
        </w:rPr>
        <w:tab/>
        <w:t>5 min.</w:t>
      </w:r>
    </w:p>
    <w:p w14:paraId="376F4990" w14:textId="2118D2A1" w:rsidR="0071193B" w:rsidRDefault="00F16940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193B">
        <w:rPr>
          <w:rFonts w:ascii="Arial" w:hAnsi="Arial" w:cs="Arial"/>
        </w:rPr>
        <w:t>- State Recreational Trails Program Funding</w:t>
      </w:r>
    </w:p>
    <w:p w14:paraId="4365F04E" w14:textId="3B858403" w:rsidR="0071193B" w:rsidRDefault="0071193B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Recommendations</w:t>
      </w:r>
      <w:r>
        <w:rPr>
          <w:rFonts w:ascii="Arial" w:hAnsi="Arial" w:cs="Arial"/>
        </w:rPr>
        <w:tab/>
      </w:r>
      <w:r w:rsidR="00F55D99">
        <w:rPr>
          <w:rFonts w:ascii="Arial" w:hAnsi="Arial" w:cs="Arial"/>
        </w:rPr>
        <w:t>Scott Flagg</w:t>
      </w:r>
    </w:p>
    <w:p w14:paraId="38C0B5C1" w14:textId="77777777" w:rsidR="0071193B" w:rsidRDefault="0071193B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4EACF298" w14:textId="2992578C" w:rsidR="00CB7E9D" w:rsidRDefault="0071193B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16940">
        <w:rPr>
          <w:rFonts w:ascii="Arial" w:hAnsi="Arial" w:cs="Arial"/>
        </w:rPr>
        <w:t xml:space="preserve">- </w:t>
      </w:r>
      <w:r w:rsidR="00CB7E9D">
        <w:rPr>
          <w:rFonts w:ascii="Arial" w:hAnsi="Arial" w:cs="Arial"/>
        </w:rPr>
        <w:t>Railroad Revolving Loan and Grant Program</w:t>
      </w:r>
    </w:p>
    <w:p w14:paraId="5BE3A20F" w14:textId="1B4406A3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Recommendation</w:t>
      </w:r>
      <w:r>
        <w:rPr>
          <w:rFonts w:ascii="Arial" w:hAnsi="Arial" w:cs="Arial"/>
        </w:rPr>
        <w:tab/>
      </w:r>
      <w:r w:rsidR="00E036E8">
        <w:rPr>
          <w:rFonts w:ascii="Arial" w:hAnsi="Arial" w:cs="Arial"/>
        </w:rPr>
        <w:t>James Glaspie</w:t>
      </w:r>
    </w:p>
    <w:p w14:paraId="46CD086B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2C23D925" w14:textId="37FAB720" w:rsidR="00CB7E9D" w:rsidRPr="00F16940" w:rsidRDefault="00F16940" w:rsidP="00F1694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169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CB7E9D" w:rsidRPr="00F16940">
        <w:rPr>
          <w:rFonts w:ascii="Arial" w:hAnsi="Arial" w:cs="Arial"/>
        </w:rPr>
        <w:t>Fiscal Year 2025 Highway-Railroad Crossing</w:t>
      </w:r>
      <w:r w:rsidR="00CB7E9D" w:rsidRPr="00F16940">
        <w:rPr>
          <w:rFonts w:ascii="Arial" w:hAnsi="Arial" w:cs="Arial"/>
        </w:rPr>
        <w:tab/>
      </w:r>
    </w:p>
    <w:p w14:paraId="764E2539" w14:textId="72B29782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F16940">
        <w:rPr>
          <w:rFonts w:ascii="Arial" w:hAnsi="Arial" w:cs="Arial"/>
        </w:rPr>
        <w:t>Safet</w:t>
      </w:r>
      <w:r w:rsidR="00B97008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Program</w:t>
      </w:r>
      <w:r>
        <w:rPr>
          <w:rFonts w:ascii="Arial" w:hAnsi="Arial" w:cs="Arial"/>
        </w:rPr>
        <w:tab/>
        <w:t>Kris Klop</w:t>
      </w:r>
    </w:p>
    <w:p w14:paraId="2EF6F22C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278D00F3" w14:textId="210D39F8" w:rsidR="00B97008" w:rsidRPr="00B97008" w:rsidRDefault="00B97008" w:rsidP="00B9700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970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</w:t>
      </w:r>
      <w:r w:rsidR="00CB7E9D" w:rsidRPr="00B97008">
        <w:rPr>
          <w:rFonts w:ascii="Arial" w:hAnsi="Arial" w:cs="Arial"/>
        </w:rPr>
        <w:t>2025 Highway-Railroad Crossing Surface</w:t>
      </w:r>
    </w:p>
    <w:p w14:paraId="045EDEB0" w14:textId="7C85F049" w:rsidR="00CB7E9D" w:rsidRPr="00B97008" w:rsidRDefault="00B97008" w:rsidP="00B97008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Repair Program</w:t>
      </w:r>
      <w:r w:rsidR="00CB7E9D" w:rsidRPr="00B97008">
        <w:rPr>
          <w:rFonts w:ascii="Arial" w:hAnsi="Arial" w:cs="Arial"/>
        </w:rPr>
        <w:tab/>
        <w:t>Kris Klop</w:t>
      </w:r>
    </w:p>
    <w:p w14:paraId="4625E09C" w14:textId="27CAE0C6" w:rsidR="002A5EA8" w:rsidRDefault="00CB7E9D" w:rsidP="004321D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13DFFD82" w14:textId="248687F6" w:rsidR="00F344AF" w:rsidRPr="00074630" w:rsidRDefault="00F344AF" w:rsidP="00F344AF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D04CF">
        <w:rPr>
          <w:rFonts w:ascii="Arial" w:hAnsi="Arial" w:cs="Arial"/>
          <w:b/>
        </w:rPr>
        <w:t>Purpose:</w:t>
      </w:r>
      <w:r w:rsidRPr="00AD04CF">
        <w:rPr>
          <w:rFonts w:ascii="Arial" w:hAnsi="Arial" w:cs="Arial"/>
        </w:rPr>
        <w:t xml:space="preserve"> Last month, recommendation</w:t>
      </w:r>
      <w:r>
        <w:rPr>
          <w:rFonts w:ascii="Arial" w:hAnsi="Arial" w:cs="Arial"/>
        </w:rPr>
        <w:t>s</w:t>
      </w:r>
      <w:r w:rsidRPr="00AD04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were </w:t>
      </w:r>
      <w:r w:rsidRPr="00AD04CF">
        <w:rPr>
          <w:rFonts w:ascii="Arial" w:hAnsi="Arial" w:cs="Arial"/>
        </w:rPr>
        <w:t xml:space="preserve">presented for awarding funds </w:t>
      </w:r>
      <w:r>
        <w:rPr>
          <w:rFonts w:ascii="Arial" w:hAnsi="Arial" w:cs="Arial"/>
        </w:rPr>
        <w:t>for the four</w:t>
      </w:r>
      <w:r w:rsidRPr="00AD04CF">
        <w:rPr>
          <w:rFonts w:ascii="Arial" w:hAnsi="Arial" w:cs="Arial"/>
        </w:rPr>
        <w:t xml:space="preserve"> programs listed above. </w:t>
      </w:r>
      <w:bookmarkStart w:id="3" w:name="_Hlk147138973"/>
      <w:r>
        <w:rPr>
          <w:rFonts w:ascii="Arial" w:hAnsi="Arial" w:cs="Arial"/>
        </w:rPr>
        <w:t>No questions or comments were received regarding the recommendation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no changes have been made to the recommendation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Pr="00084D56">
        <w:rPr>
          <w:rFonts w:ascii="Arial" w:hAnsi="Arial" w:cs="Arial"/>
        </w:rPr>
        <w:t>This item is included on the agenda in case there are any questions.</w:t>
      </w:r>
    </w:p>
    <w:bookmarkEnd w:id="3"/>
    <w:p w14:paraId="130D2CD6" w14:textId="77777777" w:rsidR="00F344AF" w:rsidRPr="00AF7DBE" w:rsidRDefault="00F344AF" w:rsidP="00F344AF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D04CF">
        <w:rPr>
          <w:rFonts w:ascii="Arial" w:hAnsi="Arial" w:cs="Arial"/>
          <w:b/>
        </w:rPr>
        <w:t>Requested Action:</w:t>
      </w:r>
      <w:r w:rsidRPr="00AD04CF">
        <w:rPr>
          <w:rFonts w:ascii="Arial" w:hAnsi="Arial" w:cs="Arial"/>
        </w:rPr>
        <w:t xml:space="preserve"> Be prepared to ask any remaining questions as action will be requested at the business meeting.</w:t>
      </w:r>
    </w:p>
    <w:p w14:paraId="70963D7C" w14:textId="3997B356" w:rsidR="0071193B" w:rsidRDefault="0071193B" w:rsidP="004321D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225690" w14:textId="7AF30699" w:rsidR="008420EF" w:rsidRPr="00BA0A97" w:rsidRDefault="00227D28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420EF" w:rsidRPr="00BA0A97">
        <w:rPr>
          <w:rFonts w:ascii="Arial" w:hAnsi="Arial" w:cs="Arial"/>
        </w:rPr>
        <w:t>.</w:t>
      </w:r>
      <w:r w:rsidR="008420EF" w:rsidRPr="00BA0A97">
        <w:rPr>
          <w:rFonts w:ascii="Arial" w:hAnsi="Arial" w:cs="Arial"/>
        </w:rPr>
        <w:tab/>
      </w:r>
      <w:r w:rsidR="008420EF">
        <w:rPr>
          <w:rFonts w:ascii="Arial" w:hAnsi="Arial" w:cs="Arial"/>
        </w:rPr>
        <w:t>Infrastructure Bill Policies (National Electric</w:t>
      </w:r>
      <w:r w:rsidR="008420EF" w:rsidRPr="00BA0A97">
        <w:rPr>
          <w:rFonts w:ascii="Arial" w:hAnsi="Arial" w:cs="Arial"/>
        </w:rPr>
        <w:tab/>
      </w:r>
      <w:r w:rsidR="008420EF" w:rsidRPr="00BA0A97">
        <w:rPr>
          <w:rFonts w:ascii="Arial" w:hAnsi="Arial" w:cs="Arial"/>
        </w:rPr>
        <w:tab/>
      </w:r>
      <w:r w:rsidR="008420EF">
        <w:rPr>
          <w:rFonts w:ascii="Arial" w:hAnsi="Arial" w:cs="Arial"/>
        </w:rPr>
        <w:t>5</w:t>
      </w:r>
      <w:r w:rsidR="008420EF" w:rsidRPr="00BA0A97">
        <w:rPr>
          <w:rFonts w:ascii="Arial" w:hAnsi="Arial" w:cs="Arial"/>
        </w:rPr>
        <w:t xml:space="preserve"> min.</w:t>
      </w:r>
    </w:p>
    <w:p w14:paraId="445FB4D8" w14:textId="777B8320" w:rsidR="008420EF" w:rsidRPr="00BA0A97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Vehicle Infrastructure)</w:t>
      </w:r>
      <w:r w:rsidRPr="00BA0A97">
        <w:rPr>
          <w:rFonts w:ascii="Arial" w:hAnsi="Arial" w:cs="Arial"/>
        </w:rPr>
        <w:tab/>
        <w:t>Stu Anderson, Director</w:t>
      </w:r>
    </w:p>
    <w:p w14:paraId="26A996D7" w14:textId="77777777" w:rsidR="008420EF" w:rsidRPr="00BA0A97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49270976" w14:textId="4C1F35A1" w:rsidR="005367B8" w:rsidRDefault="008420EF" w:rsidP="006815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47195D93" w14:textId="1E32354F" w:rsidR="00F344AF" w:rsidRPr="00074630" w:rsidRDefault="00F344AF" w:rsidP="00F344AF">
      <w:pPr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344AF">
        <w:rPr>
          <w:rFonts w:ascii="Arial" w:hAnsi="Arial" w:cs="Arial"/>
          <w:b/>
        </w:rPr>
        <w:t>Purpose:</w:t>
      </w:r>
      <w:r w:rsidRPr="00F344AF">
        <w:rPr>
          <w:rFonts w:ascii="Arial" w:hAnsi="Arial" w:cs="Arial"/>
        </w:rPr>
        <w:t xml:space="preserve"> The Infrastructure Investment and Jobs Act created a National Electric Vehicle Infrastructure (NEVI) Program that provides funding to install electric vehicle charging infrastructure along major corridors. This is a new and unique program, so it has taken time to develop the program in a way that is fully compliant with state/federal laws and regulations. </w:t>
      </w:r>
      <w:r w:rsidRPr="00F344AF">
        <w:rPr>
          <w:rFonts w:ascii="Arial" w:hAnsi="Arial" w:cs="Arial"/>
        </w:rPr>
        <w:t xml:space="preserve">Last month, we </w:t>
      </w:r>
      <w:r w:rsidRPr="00F344AF">
        <w:rPr>
          <w:rFonts w:ascii="Arial" w:hAnsi="Arial" w:cs="Arial"/>
        </w:rPr>
        <w:t>present</w:t>
      </w:r>
      <w:r w:rsidRPr="00F344AF">
        <w:rPr>
          <w:rFonts w:ascii="Arial" w:hAnsi="Arial" w:cs="Arial"/>
        </w:rPr>
        <w:t>ed</w:t>
      </w:r>
      <w:r w:rsidRPr="00F344AF">
        <w:rPr>
          <w:rFonts w:ascii="Arial" w:hAnsi="Arial" w:cs="Arial"/>
        </w:rPr>
        <w:t xml:space="preserve"> recommended policies for implementing this program. </w:t>
      </w:r>
      <w:r>
        <w:rPr>
          <w:rFonts w:ascii="Arial" w:hAnsi="Arial" w:cs="Arial"/>
        </w:rPr>
        <w:t>No questions or comments were received regarding the recommend</w:t>
      </w:r>
      <w:r w:rsidR="00D632A8">
        <w:rPr>
          <w:rFonts w:ascii="Arial" w:hAnsi="Arial" w:cs="Arial"/>
        </w:rPr>
        <w:t xml:space="preserve">ed polices </w:t>
      </w:r>
      <w:r>
        <w:rPr>
          <w:rFonts w:ascii="Arial" w:hAnsi="Arial" w:cs="Arial"/>
        </w:rPr>
        <w:t>and no changes have been made</w:t>
      </w:r>
      <w:r w:rsidR="00D632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84D56">
        <w:rPr>
          <w:rFonts w:ascii="Arial" w:hAnsi="Arial" w:cs="Arial"/>
        </w:rPr>
        <w:t>This item is included on the agenda in case there are any questions.</w:t>
      </w:r>
    </w:p>
    <w:p w14:paraId="46A22162" w14:textId="3327AB11" w:rsidR="00F344AF" w:rsidRPr="00F344AF" w:rsidRDefault="00F344AF" w:rsidP="00A46C4F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344AF">
        <w:rPr>
          <w:rFonts w:ascii="Arial" w:hAnsi="Arial" w:cs="Arial"/>
          <w:b/>
        </w:rPr>
        <w:t>Requested Action:</w:t>
      </w:r>
      <w:r w:rsidRPr="00F344AF">
        <w:rPr>
          <w:rFonts w:ascii="Arial" w:hAnsi="Arial" w:cs="Arial"/>
        </w:rPr>
        <w:t xml:space="preserve"> Provide input and comments during the workshop.</w:t>
      </w:r>
    </w:p>
    <w:p w14:paraId="64593A93" w14:textId="77777777" w:rsidR="006815CB" w:rsidRDefault="006815CB" w:rsidP="006815C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911CE80" w14:textId="77777777" w:rsidR="00D632A8" w:rsidRDefault="00D632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18054C7" w14:textId="0733CB7A" w:rsidR="0071193B" w:rsidRDefault="00227D28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71193B">
        <w:rPr>
          <w:rFonts w:ascii="Arial" w:hAnsi="Arial" w:cs="Arial"/>
        </w:rPr>
        <w:t>.</w:t>
      </w:r>
      <w:r w:rsidR="0071193B">
        <w:rPr>
          <w:rFonts w:ascii="Arial" w:hAnsi="Arial" w:cs="Arial"/>
        </w:rPr>
        <w:tab/>
        <w:t>Commercial Service Airport Terminals</w:t>
      </w:r>
      <w:r w:rsidR="0071193B">
        <w:rPr>
          <w:rFonts w:ascii="Arial" w:hAnsi="Arial" w:cs="Arial"/>
        </w:rPr>
        <w:tab/>
      </w:r>
      <w:r w:rsidR="0071193B">
        <w:rPr>
          <w:rFonts w:ascii="Arial" w:hAnsi="Arial" w:cs="Arial"/>
        </w:rPr>
        <w:tab/>
        <w:t>15 min.</w:t>
      </w:r>
    </w:p>
    <w:p w14:paraId="63414BDB" w14:textId="77777777" w:rsidR="0071193B" w:rsidRDefault="0071193B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 McClung, Aviation Director</w:t>
      </w:r>
    </w:p>
    <w:p w14:paraId="5B07EA3F" w14:textId="77777777" w:rsidR="0071193B" w:rsidRDefault="0071193B" w:rsidP="0071193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</w:p>
    <w:p w14:paraId="3BC9A9A1" w14:textId="290E9134" w:rsidR="00F344AF" w:rsidRDefault="00F344AF" w:rsidP="00F344AF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49516706"/>
      <w:r w:rsidRPr="0000742B">
        <w:rPr>
          <w:rFonts w:ascii="Arial" w:hAnsi="Arial" w:cs="Arial"/>
          <w:b/>
        </w:rPr>
        <w:t>Purpose:</w:t>
      </w:r>
      <w:r w:rsidRPr="0000742B">
        <w:rPr>
          <w:rFonts w:ascii="Arial" w:hAnsi="Arial" w:cs="Arial"/>
        </w:rPr>
        <w:t xml:space="preserve"> Provide an overview of funding recommendation for the </w:t>
      </w:r>
      <w:r w:rsidR="00D632A8">
        <w:rPr>
          <w:rFonts w:ascii="Arial" w:hAnsi="Arial" w:cs="Arial"/>
        </w:rPr>
        <w:t xml:space="preserve">Commercial Service Airport Terminals program. This is a new program established by the Iowa Legislature in the 2023 session. </w:t>
      </w:r>
      <w:r>
        <w:rPr>
          <w:rFonts w:ascii="Arial" w:hAnsi="Arial" w:cs="Arial"/>
        </w:rPr>
        <w:t xml:space="preserve">This material is being presented for information this month and action will be requested at the </w:t>
      </w:r>
      <w:r w:rsidR="00D632A8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business meeting.</w:t>
      </w:r>
    </w:p>
    <w:p w14:paraId="199D02EC" w14:textId="5D2EC672" w:rsidR="006815CB" w:rsidRDefault="00F344AF" w:rsidP="00901387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D632A8">
        <w:rPr>
          <w:rFonts w:ascii="Arial" w:hAnsi="Arial" w:cs="Arial"/>
          <w:b/>
        </w:rPr>
        <w:t>Requested Action:</w:t>
      </w:r>
      <w:r w:rsidRPr="00D632A8">
        <w:rPr>
          <w:rFonts w:ascii="Arial" w:hAnsi="Arial" w:cs="Arial"/>
        </w:rPr>
        <w:t xml:space="preserve"> Provide input and comments during the workshop.</w:t>
      </w:r>
      <w:bookmarkEnd w:id="4"/>
    </w:p>
    <w:p w14:paraId="667FD888" w14:textId="77777777" w:rsidR="00D632A8" w:rsidRPr="00D632A8" w:rsidRDefault="00D632A8" w:rsidP="00D632A8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</w:p>
    <w:p w14:paraId="518333FE" w14:textId="4E29187B" w:rsidR="00CB7E9D" w:rsidRDefault="00227D28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CB7E9D">
        <w:rPr>
          <w:rFonts w:ascii="Arial" w:hAnsi="Arial" w:cs="Arial"/>
        </w:rPr>
        <w:t>.</w:t>
      </w:r>
      <w:r w:rsidR="00CB7E9D">
        <w:rPr>
          <w:rFonts w:ascii="Arial" w:hAnsi="Arial" w:cs="Arial"/>
        </w:rPr>
        <w:tab/>
        <w:t>Transportation Asset Management Overview</w:t>
      </w:r>
      <w:r w:rsidR="00CB7E9D">
        <w:rPr>
          <w:rFonts w:ascii="Arial" w:hAnsi="Arial" w:cs="Arial"/>
        </w:rPr>
        <w:tab/>
      </w:r>
      <w:r w:rsidR="00CB7E9D">
        <w:rPr>
          <w:rFonts w:ascii="Arial" w:hAnsi="Arial" w:cs="Arial"/>
        </w:rPr>
        <w:tab/>
        <w:t>15 min.</w:t>
      </w:r>
    </w:p>
    <w:p w14:paraId="316E81AD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>Charlie Purcell, Deputy Director</w:t>
      </w:r>
    </w:p>
    <w:p w14:paraId="77718616" w14:textId="77777777" w:rsidR="00CB7E9D" w:rsidRDefault="00CB7E9D" w:rsidP="00CB7E9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Transportation Development</w:t>
      </w:r>
    </w:p>
    <w:p w14:paraId="0070E26C" w14:textId="77777777" w:rsidR="00F344AF" w:rsidRDefault="00CB7E9D" w:rsidP="00B9700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Division</w:t>
      </w:r>
    </w:p>
    <w:p w14:paraId="05AAF2F9" w14:textId="750493C0" w:rsidR="00F344AF" w:rsidRPr="003B32BD" w:rsidRDefault="00F344AF" w:rsidP="00F344AF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B0434">
        <w:rPr>
          <w:rFonts w:ascii="Arial" w:hAnsi="Arial" w:cs="Arial"/>
          <w:b/>
        </w:rPr>
        <w:t>Purpose:</w:t>
      </w:r>
      <w:r>
        <w:rPr>
          <w:rFonts w:ascii="Arial" w:hAnsi="Arial" w:cs="Arial"/>
        </w:rPr>
        <w:t xml:space="preserve"> Provide an overview and update of the department’s Transportation Asset Management activities. This will include a proposal for future presentations supporting the development of the 202</w:t>
      </w:r>
      <w:r w:rsidR="00D632A8">
        <w:rPr>
          <w:rFonts w:ascii="Arial" w:hAnsi="Arial" w:cs="Arial"/>
        </w:rPr>
        <w:t>5</w:t>
      </w:r>
      <w:r>
        <w:rPr>
          <w:rFonts w:ascii="Arial" w:hAnsi="Arial" w:cs="Arial"/>
        </w:rPr>
        <w:t>-202</w:t>
      </w:r>
      <w:r w:rsidR="00D632A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Iowa Transportation Improvement Program.</w:t>
      </w:r>
    </w:p>
    <w:p w14:paraId="572768CD" w14:textId="28DAAFC9" w:rsidR="00B97008" w:rsidRPr="00D632A8" w:rsidRDefault="00F344AF" w:rsidP="00D632A8">
      <w:pPr>
        <w:pStyle w:val="ListParagraph"/>
        <w:numPr>
          <w:ilvl w:val="0"/>
          <w:numId w:val="1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1A0B91">
        <w:rPr>
          <w:rFonts w:ascii="Arial" w:hAnsi="Arial" w:cs="Arial"/>
          <w:b/>
        </w:rPr>
        <w:t>Requested Action:</w:t>
      </w:r>
      <w:r w:rsidRPr="001A0B91">
        <w:rPr>
          <w:rFonts w:ascii="Arial" w:hAnsi="Arial" w:cs="Arial"/>
        </w:rPr>
        <w:t xml:space="preserve"> Provide comments and </w:t>
      </w:r>
      <w:r>
        <w:rPr>
          <w:rFonts w:ascii="Arial" w:hAnsi="Arial" w:cs="Arial"/>
        </w:rPr>
        <w:t>feedback</w:t>
      </w:r>
      <w:r w:rsidRPr="001A0B91">
        <w:rPr>
          <w:rFonts w:ascii="Arial" w:hAnsi="Arial" w:cs="Arial"/>
        </w:rPr>
        <w:t xml:space="preserve"> during the workshop.</w:t>
      </w:r>
    </w:p>
    <w:sectPr w:rsidR="00B97008" w:rsidRPr="00D632A8" w:rsidSect="007657BC"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64183E8A"/>
    <w:multiLevelType w:val="hybridMultilevel"/>
    <w:tmpl w:val="EB1E8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5340EF7"/>
    <w:multiLevelType w:val="hybridMultilevel"/>
    <w:tmpl w:val="AF7A4A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206915690">
    <w:abstractNumId w:val="0"/>
  </w:num>
  <w:num w:numId="2" w16cid:durableId="685206057">
    <w:abstractNumId w:val="1"/>
  </w:num>
  <w:num w:numId="3" w16cid:durableId="429010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4C1B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27D28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5EA8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21D7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4D67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2BAA"/>
    <w:rsid w:val="00533B93"/>
    <w:rsid w:val="005367B8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E0F"/>
    <w:rsid w:val="00675134"/>
    <w:rsid w:val="00675228"/>
    <w:rsid w:val="0067542C"/>
    <w:rsid w:val="006815CB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93DF0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101CE"/>
    <w:rsid w:val="00710C0B"/>
    <w:rsid w:val="0071193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090E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089A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6978"/>
    <w:rsid w:val="00CA74AB"/>
    <w:rsid w:val="00CB40BC"/>
    <w:rsid w:val="00CB4137"/>
    <w:rsid w:val="00CB59EE"/>
    <w:rsid w:val="00CB7096"/>
    <w:rsid w:val="00CB7E9D"/>
    <w:rsid w:val="00CC0CBF"/>
    <w:rsid w:val="00CC4CDF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32A8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55B7"/>
    <w:rsid w:val="00DA7ED4"/>
    <w:rsid w:val="00DB068B"/>
    <w:rsid w:val="00DB2EF3"/>
    <w:rsid w:val="00DB4324"/>
    <w:rsid w:val="00DB52A7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59A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44AF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5D99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4A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customStyle="1" w:styleId="Default">
    <w:name w:val="Default"/>
    <w:rsid w:val="00F344AF"/>
    <w:pPr>
      <w:autoSpaceDE w:val="0"/>
      <w:autoSpaceDN w:val="0"/>
      <w:adjustRightInd w:val="0"/>
    </w:pPr>
    <w:rPr>
      <w:rFonts w:ascii="Franklin Gothic Heavy" w:hAnsi="Franklin Gothic Heavy" w:cs="Franklin Gothic Heavy"/>
      <w:color w:val="000000"/>
      <w:sz w:val="24"/>
      <w:szCs w:val="24"/>
    </w:rPr>
  </w:style>
  <w:style w:type="character" w:styleId="Hyperlink">
    <w:name w:val="Hyperlink"/>
    <w:basedOn w:val="DefaultParagraphFont"/>
    <w:rsid w:val="00F344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bra.arp@iowado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644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3</cp:revision>
  <cp:lastPrinted>2023-06-07T16:49:00Z</cp:lastPrinted>
  <dcterms:created xsi:type="dcterms:W3CDTF">2023-10-02T16:28:00Z</dcterms:created>
  <dcterms:modified xsi:type="dcterms:W3CDTF">2023-10-02T16:48:00Z</dcterms:modified>
</cp:coreProperties>
</file>