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6C87" w14:textId="77777777" w:rsidR="00216883" w:rsidRDefault="00216883" w:rsidP="00216883">
      <w:pPr>
        <w:jc w:val="center"/>
        <w:rPr>
          <w:b/>
          <w:color w:val="0000FF"/>
          <w:sz w:val="28"/>
          <w:szCs w:val="28"/>
        </w:rPr>
      </w:pPr>
      <w:r>
        <w:rPr>
          <w:b/>
          <w:color w:val="0000FF"/>
          <w:sz w:val="28"/>
          <w:szCs w:val="28"/>
        </w:rPr>
        <w:t xml:space="preserve">USE THIS COVERSHEET FOR </w:t>
      </w:r>
      <w:smartTag w:uri="urn:schemas-microsoft-com:office:smarttags" w:element="State">
        <w:smartTag w:uri="urn:schemas-microsoft-com:office:smarttags" w:element="place">
          <w:r>
            <w:rPr>
              <w:b/>
              <w:color w:val="0000FF"/>
              <w:sz w:val="28"/>
              <w:szCs w:val="28"/>
            </w:rPr>
            <w:t>IOWA</w:t>
          </w:r>
        </w:smartTag>
      </w:smartTag>
      <w:r>
        <w:rPr>
          <w:b/>
          <w:color w:val="0000FF"/>
          <w:sz w:val="28"/>
          <w:szCs w:val="28"/>
        </w:rPr>
        <w:t xml:space="preserve"> DOT PROJECTS</w:t>
      </w:r>
    </w:p>
    <w:p w14:paraId="4D793994" w14:textId="77777777" w:rsidR="00216883" w:rsidRDefault="00216883" w:rsidP="00216883">
      <w:pPr>
        <w:jc w:val="center"/>
        <w:rPr>
          <w:b/>
          <w:color w:val="0000FF"/>
          <w:sz w:val="28"/>
          <w:szCs w:val="28"/>
        </w:rPr>
      </w:pPr>
    </w:p>
    <w:p w14:paraId="3EA2C7FF" w14:textId="77777777" w:rsidR="00216883" w:rsidRDefault="00216883" w:rsidP="00216883">
      <w:pPr>
        <w:jc w:val="center"/>
        <w:rPr>
          <w:b/>
          <w:color w:val="0000FF"/>
          <w:sz w:val="28"/>
          <w:szCs w:val="28"/>
        </w:rPr>
      </w:pPr>
      <w:r w:rsidRPr="007E3087">
        <w:rPr>
          <w:b/>
          <w:color w:val="0000FF"/>
          <w:sz w:val="28"/>
          <w:szCs w:val="28"/>
        </w:rPr>
        <w:t>IA</w:t>
      </w:r>
      <w:r>
        <w:rPr>
          <w:b/>
          <w:color w:val="0000FF"/>
          <w:sz w:val="28"/>
          <w:szCs w:val="28"/>
        </w:rPr>
        <w:t xml:space="preserve"> X</w:t>
      </w:r>
    </w:p>
    <w:p w14:paraId="05DF4454" w14:textId="77777777" w:rsidR="00216883" w:rsidRDefault="00216883" w:rsidP="00216883">
      <w:pPr>
        <w:jc w:val="center"/>
        <w:rPr>
          <w:b/>
          <w:color w:val="0000FF"/>
          <w:sz w:val="28"/>
          <w:szCs w:val="28"/>
        </w:rPr>
      </w:pPr>
      <w:r w:rsidRPr="003575EF">
        <w:rPr>
          <w:b/>
          <w:color w:val="000000"/>
          <w:sz w:val="28"/>
          <w:szCs w:val="28"/>
        </w:rPr>
        <w:t>FROM</w:t>
      </w:r>
      <w:r>
        <w:rPr>
          <w:b/>
          <w:color w:val="0000FF"/>
          <w:sz w:val="28"/>
          <w:szCs w:val="28"/>
        </w:rPr>
        <w:t xml:space="preserve"> X </w:t>
      </w:r>
      <w:r w:rsidRPr="003575EF">
        <w:rPr>
          <w:b/>
          <w:color w:val="000000"/>
          <w:sz w:val="28"/>
          <w:szCs w:val="28"/>
        </w:rPr>
        <w:t>TO</w:t>
      </w:r>
      <w:r>
        <w:rPr>
          <w:b/>
          <w:color w:val="0000FF"/>
          <w:sz w:val="28"/>
          <w:szCs w:val="28"/>
        </w:rPr>
        <w:t xml:space="preserve"> X</w:t>
      </w:r>
    </w:p>
    <w:p w14:paraId="614CF0F4" w14:textId="77777777" w:rsidR="00216883" w:rsidRDefault="00216883" w:rsidP="00216883">
      <w:pPr>
        <w:jc w:val="center"/>
        <w:rPr>
          <w:b/>
          <w:color w:val="0000FF"/>
          <w:sz w:val="28"/>
          <w:szCs w:val="28"/>
        </w:rPr>
      </w:pPr>
      <w:r>
        <w:rPr>
          <w:b/>
          <w:color w:val="0000FF"/>
          <w:sz w:val="28"/>
          <w:szCs w:val="28"/>
        </w:rPr>
        <w:t xml:space="preserve">X </w:t>
      </w:r>
      <w:r w:rsidRPr="003575EF">
        <w:rPr>
          <w:b/>
          <w:color w:val="000000"/>
          <w:sz w:val="28"/>
          <w:szCs w:val="28"/>
        </w:rPr>
        <w:t xml:space="preserve">COUNTY, </w:t>
      </w:r>
      <w:smartTag w:uri="urn:schemas-microsoft-com:office:smarttags" w:element="State">
        <w:smartTag w:uri="urn:schemas-microsoft-com:office:smarttags" w:element="place">
          <w:r w:rsidRPr="003575EF">
            <w:rPr>
              <w:b/>
              <w:color w:val="000000"/>
              <w:sz w:val="28"/>
              <w:szCs w:val="28"/>
            </w:rPr>
            <w:t>IOWA</w:t>
          </w:r>
        </w:smartTag>
      </w:smartTag>
    </w:p>
    <w:p w14:paraId="5FC4A172" w14:textId="77777777" w:rsidR="00216883" w:rsidRDefault="00216883" w:rsidP="00216883">
      <w:pPr>
        <w:jc w:val="center"/>
        <w:rPr>
          <w:b/>
          <w:color w:val="0000FF"/>
          <w:sz w:val="28"/>
          <w:szCs w:val="28"/>
        </w:rPr>
      </w:pPr>
    </w:p>
    <w:p w14:paraId="15728655" w14:textId="77777777" w:rsidR="00216883" w:rsidRDefault="00216883" w:rsidP="00216883">
      <w:pPr>
        <w:jc w:val="center"/>
        <w:rPr>
          <w:b/>
          <w:color w:val="0000FF"/>
          <w:sz w:val="28"/>
          <w:szCs w:val="28"/>
        </w:rPr>
      </w:pPr>
      <w:r>
        <w:rPr>
          <w:b/>
          <w:color w:val="0000FF"/>
          <w:sz w:val="28"/>
          <w:szCs w:val="28"/>
        </w:rPr>
        <w:t>Project #</w:t>
      </w:r>
    </w:p>
    <w:p w14:paraId="7E8FEEB7" w14:textId="77777777" w:rsidR="00216883" w:rsidRDefault="00216883" w:rsidP="00216883">
      <w:pPr>
        <w:jc w:val="center"/>
        <w:rPr>
          <w:b/>
          <w:color w:val="0000FF"/>
          <w:sz w:val="28"/>
          <w:szCs w:val="28"/>
        </w:rPr>
      </w:pPr>
    </w:p>
    <w:p w14:paraId="72C5E6BA" w14:textId="77777777" w:rsidR="00216883" w:rsidRDefault="00216883" w:rsidP="00216883">
      <w:pPr>
        <w:jc w:val="center"/>
        <w:rPr>
          <w:b/>
          <w:color w:val="0000FF"/>
          <w:sz w:val="28"/>
          <w:szCs w:val="28"/>
        </w:rPr>
      </w:pPr>
    </w:p>
    <w:p w14:paraId="2D315E57" w14:textId="77777777" w:rsidR="00216883" w:rsidRDefault="00216883" w:rsidP="00216883">
      <w:pPr>
        <w:jc w:val="center"/>
        <w:rPr>
          <w:b/>
          <w:color w:val="0000FF"/>
          <w:sz w:val="36"/>
          <w:szCs w:val="36"/>
        </w:rPr>
      </w:pPr>
      <w:r>
        <w:rPr>
          <w:b/>
          <w:color w:val="0000FF"/>
          <w:sz w:val="36"/>
          <w:szCs w:val="36"/>
        </w:rPr>
        <w:t xml:space="preserve">[DRAFT] [FINAL] </w:t>
      </w:r>
      <w:r w:rsidRPr="003575EF">
        <w:rPr>
          <w:b/>
          <w:color w:val="000000"/>
          <w:sz w:val="36"/>
          <w:szCs w:val="36"/>
        </w:rPr>
        <w:t>SECTION 4(f) STATEMENT</w:t>
      </w:r>
    </w:p>
    <w:p w14:paraId="59FCF151" w14:textId="77777777" w:rsidR="00216883" w:rsidRDefault="00216883" w:rsidP="00216883">
      <w:pPr>
        <w:jc w:val="center"/>
        <w:rPr>
          <w:b/>
          <w:color w:val="0000FF"/>
          <w:sz w:val="36"/>
          <w:szCs w:val="36"/>
        </w:rPr>
      </w:pPr>
    </w:p>
    <w:p w14:paraId="57C295BA" w14:textId="77777777" w:rsidR="00216883" w:rsidRDefault="00216883" w:rsidP="00216883">
      <w:pPr>
        <w:jc w:val="center"/>
        <w:rPr>
          <w:b/>
          <w:color w:val="0000FF"/>
          <w:sz w:val="36"/>
          <w:szCs w:val="36"/>
        </w:rPr>
      </w:pPr>
    </w:p>
    <w:p w14:paraId="5EF6F096" w14:textId="77777777" w:rsidR="00216883" w:rsidRDefault="00216883" w:rsidP="00216883">
      <w:pPr>
        <w:jc w:val="center"/>
        <w:rPr>
          <w:b/>
          <w:color w:val="0000FF"/>
          <w:sz w:val="36"/>
          <w:szCs w:val="36"/>
        </w:rPr>
      </w:pPr>
    </w:p>
    <w:p w14:paraId="42789989" w14:textId="77777777" w:rsidR="00216883" w:rsidRPr="003575EF" w:rsidRDefault="00216883" w:rsidP="00216883">
      <w:pPr>
        <w:jc w:val="center"/>
        <w:rPr>
          <w:color w:val="000000"/>
        </w:rPr>
      </w:pPr>
      <w:r w:rsidRPr="003575EF">
        <w:rPr>
          <w:color w:val="000000"/>
        </w:rPr>
        <w:t>Submitted Pursuant to 23 CFR 774</w:t>
      </w:r>
    </w:p>
    <w:p w14:paraId="4C6943AB" w14:textId="77777777" w:rsidR="00216883" w:rsidRDefault="00216883" w:rsidP="00216883">
      <w:pPr>
        <w:jc w:val="center"/>
        <w:rPr>
          <w:color w:val="000000"/>
        </w:rPr>
      </w:pPr>
      <w:r w:rsidRPr="003575EF">
        <w:rPr>
          <w:color w:val="000000"/>
        </w:rPr>
        <w:t>by the</w:t>
      </w:r>
    </w:p>
    <w:p w14:paraId="77EEDA5E" w14:textId="77777777" w:rsidR="00216883" w:rsidRDefault="00216883" w:rsidP="00216883">
      <w:pPr>
        <w:jc w:val="center"/>
        <w:rPr>
          <w:color w:val="000000"/>
        </w:rPr>
      </w:pPr>
      <w:r w:rsidRPr="003575EF">
        <w:rPr>
          <w:color w:val="000000"/>
        </w:rPr>
        <w:t>U.S. DEPARTMENT OF TRANSPORTATION</w:t>
      </w:r>
    </w:p>
    <w:p w14:paraId="213C3000" w14:textId="77777777" w:rsidR="00216883" w:rsidRDefault="00216883" w:rsidP="00216883">
      <w:pPr>
        <w:jc w:val="center"/>
        <w:rPr>
          <w:color w:val="000000"/>
        </w:rPr>
      </w:pPr>
      <w:smartTag w:uri="urn:schemas-microsoft-com:office:smarttags" w:element="Street">
        <w:smartTag w:uri="urn:schemas-microsoft-com:office:smarttags" w:element="address">
          <w:r>
            <w:rPr>
              <w:color w:val="000000"/>
            </w:rPr>
            <w:t>FEDERAL HIGHWAY</w:t>
          </w:r>
        </w:smartTag>
      </w:smartTag>
      <w:r>
        <w:rPr>
          <w:color w:val="000000"/>
        </w:rPr>
        <w:t xml:space="preserve"> ADMINISTRATION</w:t>
      </w:r>
    </w:p>
    <w:p w14:paraId="2D5B1ED1" w14:textId="77777777" w:rsidR="00216883" w:rsidRDefault="00216883" w:rsidP="00216883">
      <w:pPr>
        <w:jc w:val="center"/>
        <w:rPr>
          <w:color w:val="000000"/>
        </w:rPr>
      </w:pPr>
      <w:r>
        <w:rPr>
          <w:color w:val="000000"/>
        </w:rPr>
        <w:t>and</w:t>
      </w:r>
    </w:p>
    <w:p w14:paraId="11E7C679" w14:textId="77777777" w:rsidR="00216883" w:rsidRPr="003575EF" w:rsidRDefault="00216883" w:rsidP="00216883">
      <w:pPr>
        <w:jc w:val="center"/>
        <w:rPr>
          <w:color w:val="000000"/>
        </w:rPr>
      </w:pPr>
      <w:r w:rsidRPr="003575EF">
        <w:rPr>
          <w:color w:val="000000"/>
        </w:rPr>
        <w:t>IOWA DEPARTMENT OF TRANSPORTATION</w:t>
      </w:r>
    </w:p>
    <w:p w14:paraId="03B5CCA7" w14:textId="77777777" w:rsidR="00216883" w:rsidRPr="003575EF" w:rsidRDefault="00216883" w:rsidP="00216883">
      <w:pPr>
        <w:jc w:val="center"/>
        <w:rPr>
          <w:color w:val="000000"/>
        </w:rPr>
      </w:pPr>
      <w:r w:rsidRPr="003575EF">
        <w:rPr>
          <w:color w:val="000000"/>
        </w:rPr>
        <w:t>LOCATION AND ENVIRONMENT</w:t>
      </w:r>
      <w:r>
        <w:rPr>
          <w:color w:val="000000"/>
        </w:rPr>
        <w:t xml:space="preserve"> BUREAU</w:t>
      </w:r>
    </w:p>
    <w:p w14:paraId="7078DB16" w14:textId="77777777" w:rsidR="00216883" w:rsidRDefault="00216883" w:rsidP="00216883">
      <w:pPr>
        <w:jc w:val="center"/>
        <w:rPr>
          <w:b/>
          <w:color w:val="0000FF"/>
        </w:rPr>
      </w:pPr>
    </w:p>
    <w:p w14:paraId="6779D293" w14:textId="77777777" w:rsidR="00216883" w:rsidRDefault="00216883" w:rsidP="00216883">
      <w:pPr>
        <w:jc w:val="center"/>
        <w:rPr>
          <w:b/>
          <w:color w:val="0000FF"/>
        </w:rPr>
      </w:pPr>
    </w:p>
    <w:p w14:paraId="47904DB5" w14:textId="77777777" w:rsidR="00216883" w:rsidRDefault="00216883" w:rsidP="00216883">
      <w:pPr>
        <w:jc w:val="center"/>
        <w:rPr>
          <w:b/>
          <w:color w:val="0000FF"/>
        </w:rPr>
      </w:pPr>
    </w:p>
    <w:p w14:paraId="0601FFB6" w14:textId="77777777" w:rsidR="00216883" w:rsidRPr="003575EF" w:rsidRDefault="00216883" w:rsidP="00216883">
      <w:pPr>
        <w:jc w:val="center"/>
        <w:rPr>
          <w:b/>
          <w:color w:val="0000FF"/>
        </w:rPr>
      </w:pPr>
    </w:p>
    <w:p w14:paraId="404DACA3" w14:textId="77777777" w:rsidR="00216883" w:rsidRDefault="00216883" w:rsidP="00216883">
      <w:pPr>
        <w:jc w:val="center"/>
        <w:rPr>
          <w:b/>
          <w:color w:val="0000FF"/>
          <w:sz w:val="28"/>
          <w:szCs w:val="28"/>
        </w:rPr>
      </w:pPr>
      <w:r>
        <w:rPr>
          <w:b/>
          <w:color w:val="0000FF"/>
          <w:sz w:val="28"/>
          <w:szCs w:val="28"/>
        </w:rPr>
        <w:t>USE THIS COVERSHEET FOR LOCAL PROJECTS</w:t>
      </w:r>
    </w:p>
    <w:p w14:paraId="7EE4D016" w14:textId="77777777" w:rsidR="00216883" w:rsidRDefault="00216883" w:rsidP="00216883">
      <w:pPr>
        <w:jc w:val="center"/>
        <w:rPr>
          <w:b/>
          <w:color w:val="0000FF"/>
          <w:sz w:val="28"/>
          <w:szCs w:val="28"/>
        </w:rPr>
      </w:pPr>
    </w:p>
    <w:p w14:paraId="2B0FEB42" w14:textId="77777777" w:rsidR="00216883" w:rsidRDefault="00216883" w:rsidP="00216883">
      <w:pPr>
        <w:jc w:val="center"/>
        <w:rPr>
          <w:b/>
          <w:color w:val="0000FF"/>
          <w:sz w:val="28"/>
          <w:szCs w:val="28"/>
        </w:rPr>
      </w:pPr>
      <w:r w:rsidRPr="002A7A9B">
        <w:rPr>
          <w:b/>
          <w:color w:val="0000FF"/>
          <w:sz w:val="28"/>
          <w:szCs w:val="28"/>
        </w:rPr>
        <w:t>Hwy/Rd/Ave</w:t>
      </w:r>
      <w:r>
        <w:rPr>
          <w:b/>
          <w:color w:val="0000FF"/>
          <w:sz w:val="28"/>
          <w:szCs w:val="28"/>
        </w:rPr>
        <w:t xml:space="preserve"> X</w:t>
      </w:r>
    </w:p>
    <w:p w14:paraId="1CC101D8" w14:textId="77777777" w:rsidR="00216883" w:rsidRDefault="00216883" w:rsidP="00216883">
      <w:pPr>
        <w:jc w:val="center"/>
        <w:rPr>
          <w:b/>
          <w:color w:val="0000FF"/>
          <w:sz w:val="28"/>
          <w:szCs w:val="28"/>
        </w:rPr>
      </w:pPr>
      <w:r w:rsidRPr="003575EF">
        <w:rPr>
          <w:b/>
          <w:color w:val="000000"/>
          <w:sz w:val="28"/>
          <w:szCs w:val="28"/>
        </w:rPr>
        <w:t>FROM</w:t>
      </w:r>
      <w:r>
        <w:rPr>
          <w:b/>
          <w:color w:val="0000FF"/>
          <w:sz w:val="28"/>
          <w:szCs w:val="28"/>
        </w:rPr>
        <w:t xml:space="preserve"> X </w:t>
      </w:r>
      <w:r w:rsidRPr="003575EF">
        <w:rPr>
          <w:b/>
          <w:color w:val="000000"/>
          <w:sz w:val="28"/>
          <w:szCs w:val="28"/>
        </w:rPr>
        <w:t>TO</w:t>
      </w:r>
      <w:r>
        <w:rPr>
          <w:b/>
          <w:color w:val="0000FF"/>
          <w:sz w:val="28"/>
          <w:szCs w:val="28"/>
        </w:rPr>
        <w:t xml:space="preserve"> X</w:t>
      </w:r>
    </w:p>
    <w:p w14:paraId="33707E28" w14:textId="77777777" w:rsidR="00216883" w:rsidRDefault="00216883" w:rsidP="00216883">
      <w:pPr>
        <w:jc w:val="center"/>
        <w:rPr>
          <w:b/>
          <w:color w:val="0000FF"/>
          <w:sz w:val="28"/>
          <w:szCs w:val="28"/>
        </w:rPr>
      </w:pPr>
      <w:r>
        <w:rPr>
          <w:b/>
          <w:color w:val="0000FF"/>
          <w:sz w:val="28"/>
          <w:szCs w:val="28"/>
        </w:rPr>
        <w:t xml:space="preserve">X </w:t>
      </w:r>
      <w:r w:rsidRPr="003575EF">
        <w:rPr>
          <w:b/>
          <w:color w:val="000000"/>
          <w:sz w:val="28"/>
          <w:szCs w:val="28"/>
        </w:rPr>
        <w:t xml:space="preserve">COUNTY, </w:t>
      </w:r>
      <w:smartTag w:uri="urn:schemas-microsoft-com:office:smarttags" w:element="place">
        <w:smartTag w:uri="urn:schemas-microsoft-com:office:smarttags" w:element="State">
          <w:r w:rsidRPr="003575EF">
            <w:rPr>
              <w:b/>
              <w:color w:val="000000"/>
              <w:sz w:val="28"/>
              <w:szCs w:val="28"/>
            </w:rPr>
            <w:t>IOWA</w:t>
          </w:r>
        </w:smartTag>
      </w:smartTag>
    </w:p>
    <w:p w14:paraId="7DA49154" w14:textId="77777777" w:rsidR="00216883" w:rsidRDefault="00216883" w:rsidP="00216883">
      <w:pPr>
        <w:jc w:val="center"/>
        <w:rPr>
          <w:b/>
          <w:color w:val="0000FF"/>
          <w:sz w:val="28"/>
          <w:szCs w:val="28"/>
        </w:rPr>
      </w:pPr>
    </w:p>
    <w:p w14:paraId="2D684AB0" w14:textId="77777777" w:rsidR="00216883" w:rsidRDefault="00216883" w:rsidP="00216883">
      <w:pPr>
        <w:jc w:val="center"/>
        <w:rPr>
          <w:b/>
          <w:color w:val="0000FF"/>
          <w:sz w:val="28"/>
          <w:szCs w:val="28"/>
        </w:rPr>
      </w:pPr>
      <w:r>
        <w:rPr>
          <w:b/>
          <w:color w:val="0000FF"/>
          <w:sz w:val="28"/>
          <w:szCs w:val="28"/>
        </w:rPr>
        <w:t>Project #</w:t>
      </w:r>
    </w:p>
    <w:p w14:paraId="09C79AEF" w14:textId="77777777" w:rsidR="00216883" w:rsidRDefault="00216883" w:rsidP="00216883">
      <w:pPr>
        <w:jc w:val="center"/>
        <w:rPr>
          <w:b/>
          <w:color w:val="0000FF"/>
          <w:sz w:val="28"/>
          <w:szCs w:val="28"/>
        </w:rPr>
      </w:pPr>
    </w:p>
    <w:p w14:paraId="22781658" w14:textId="77777777" w:rsidR="00216883" w:rsidRDefault="00216883" w:rsidP="00216883">
      <w:pPr>
        <w:jc w:val="center"/>
        <w:rPr>
          <w:b/>
          <w:color w:val="0000FF"/>
          <w:sz w:val="28"/>
          <w:szCs w:val="28"/>
        </w:rPr>
      </w:pPr>
    </w:p>
    <w:p w14:paraId="73FDEDBB" w14:textId="77777777" w:rsidR="00216883" w:rsidRDefault="00216883" w:rsidP="00216883">
      <w:pPr>
        <w:jc w:val="center"/>
        <w:rPr>
          <w:b/>
          <w:color w:val="0000FF"/>
          <w:sz w:val="36"/>
          <w:szCs w:val="36"/>
        </w:rPr>
      </w:pPr>
      <w:r>
        <w:rPr>
          <w:b/>
          <w:color w:val="0000FF"/>
          <w:sz w:val="36"/>
          <w:szCs w:val="36"/>
        </w:rPr>
        <w:t xml:space="preserve">[DRAFT] [FINAL] </w:t>
      </w:r>
      <w:r w:rsidRPr="003575EF">
        <w:rPr>
          <w:b/>
          <w:color w:val="000000"/>
          <w:sz w:val="36"/>
          <w:szCs w:val="36"/>
        </w:rPr>
        <w:t>SECTION 4(f) STATEMENT</w:t>
      </w:r>
    </w:p>
    <w:p w14:paraId="6F960EE0" w14:textId="77777777" w:rsidR="00216883" w:rsidRDefault="00216883" w:rsidP="00216883">
      <w:pPr>
        <w:jc w:val="center"/>
        <w:rPr>
          <w:b/>
          <w:color w:val="0000FF"/>
          <w:sz w:val="36"/>
          <w:szCs w:val="36"/>
        </w:rPr>
      </w:pPr>
    </w:p>
    <w:p w14:paraId="6AC58F99" w14:textId="77777777" w:rsidR="00216883" w:rsidRDefault="00216883" w:rsidP="00216883">
      <w:pPr>
        <w:jc w:val="center"/>
        <w:rPr>
          <w:b/>
          <w:color w:val="0000FF"/>
          <w:sz w:val="36"/>
          <w:szCs w:val="36"/>
        </w:rPr>
      </w:pPr>
    </w:p>
    <w:p w14:paraId="3822D3E6" w14:textId="77777777" w:rsidR="00216883" w:rsidRDefault="00216883" w:rsidP="00216883">
      <w:pPr>
        <w:jc w:val="center"/>
        <w:rPr>
          <w:b/>
          <w:color w:val="0000FF"/>
          <w:sz w:val="36"/>
          <w:szCs w:val="36"/>
        </w:rPr>
      </w:pPr>
    </w:p>
    <w:p w14:paraId="2B27E703" w14:textId="77777777" w:rsidR="00216883" w:rsidRPr="003575EF" w:rsidRDefault="00216883" w:rsidP="00216883">
      <w:pPr>
        <w:jc w:val="center"/>
        <w:rPr>
          <w:color w:val="000000"/>
        </w:rPr>
      </w:pPr>
      <w:r w:rsidRPr="003575EF">
        <w:rPr>
          <w:color w:val="000000"/>
        </w:rPr>
        <w:t>Submitted Pursuant to 23 CFR 774</w:t>
      </w:r>
    </w:p>
    <w:p w14:paraId="34D62A5E" w14:textId="77777777" w:rsidR="00216883" w:rsidRDefault="00216883" w:rsidP="00216883">
      <w:pPr>
        <w:jc w:val="center"/>
        <w:rPr>
          <w:color w:val="000000"/>
        </w:rPr>
      </w:pPr>
      <w:r w:rsidRPr="003575EF">
        <w:rPr>
          <w:color w:val="000000"/>
        </w:rPr>
        <w:t>by the</w:t>
      </w:r>
    </w:p>
    <w:p w14:paraId="26438E8D" w14:textId="77777777" w:rsidR="00216883" w:rsidRDefault="00216883" w:rsidP="00216883">
      <w:pPr>
        <w:jc w:val="center"/>
        <w:rPr>
          <w:color w:val="000000"/>
        </w:rPr>
      </w:pPr>
      <w:r w:rsidRPr="003575EF">
        <w:rPr>
          <w:color w:val="000000"/>
        </w:rPr>
        <w:t>U.S. DEPARTMENT OF TRANSPORTATION</w:t>
      </w:r>
    </w:p>
    <w:p w14:paraId="08C07438" w14:textId="77777777" w:rsidR="00216883" w:rsidRDefault="00216883" w:rsidP="00216883">
      <w:pPr>
        <w:jc w:val="center"/>
        <w:rPr>
          <w:color w:val="000000"/>
        </w:rPr>
      </w:pPr>
      <w:smartTag w:uri="urn:schemas-microsoft-com:office:smarttags" w:element="Street">
        <w:smartTag w:uri="urn:schemas-microsoft-com:office:smarttags" w:element="address">
          <w:r>
            <w:rPr>
              <w:color w:val="000000"/>
            </w:rPr>
            <w:t>FEDERAL HIGHWAY</w:t>
          </w:r>
        </w:smartTag>
      </w:smartTag>
      <w:r>
        <w:rPr>
          <w:color w:val="000000"/>
        </w:rPr>
        <w:t xml:space="preserve"> ADMINISTRATION</w:t>
      </w:r>
    </w:p>
    <w:p w14:paraId="132A0289" w14:textId="77777777" w:rsidR="00216883" w:rsidRDefault="00216883" w:rsidP="00216883">
      <w:pPr>
        <w:jc w:val="center"/>
        <w:rPr>
          <w:color w:val="000000"/>
        </w:rPr>
      </w:pPr>
      <w:r>
        <w:rPr>
          <w:color w:val="000000"/>
        </w:rPr>
        <w:t>and</w:t>
      </w:r>
    </w:p>
    <w:p w14:paraId="720447B2" w14:textId="77777777" w:rsidR="00216883" w:rsidRPr="003575EF" w:rsidRDefault="00216883" w:rsidP="00216883">
      <w:pPr>
        <w:jc w:val="center"/>
        <w:rPr>
          <w:color w:val="000000"/>
        </w:rPr>
      </w:pPr>
      <w:r w:rsidRPr="003575EF">
        <w:rPr>
          <w:color w:val="000000"/>
        </w:rPr>
        <w:t>IOWA DEPARTMENT OF TRANSPORTATION</w:t>
      </w:r>
    </w:p>
    <w:p w14:paraId="293F61D7" w14:textId="77777777" w:rsidR="00216883" w:rsidRDefault="00216883" w:rsidP="00216883">
      <w:pPr>
        <w:jc w:val="center"/>
        <w:rPr>
          <w:color w:val="000000"/>
        </w:rPr>
      </w:pPr>
      <w:r w:rsidRPr="003575EF">
        <w:rPr>
          <w:color w:val="000000"/>
        </w:rPr>
        <w:t>LOCATION AND ENVIRONMENT</w:t>
      </w:r>
      <w:r>
        <w:rPr>
          <w:color w:val="000000"/>
        </w:rPr>
        <w:t xml:space="preserve"> BUREAU</w:t>
      </w:r>
    </w:p>
    <w:p w14:paraId="33EFD432" w14:textId="77777777" w:rsidR="00216883" w:rsidRDefault="00216883" w:rsidP="00216883">
      <w:pPr>
        <w:jc w:val="center"/>
        <w:rPr>
          <w:color w:val="000000"/>
        </w:rPr>
      </w:pPr>
      <w:r>
        <w:rPr>
          <w:color w:val="000000"/>
        </w:rPr>
        <w:t>and</w:t>
      </w:r>
    </w:p>
    <w:p w14:paraId="77B476A8" w14:textId="77777777" w:rsidR="00216883" w:rsidRPr="003575EF" w:rsidRDefault="00216883" w:rsidP="00216883">
      <w:pPr>
        <w:jc w:val="center"/>
        <w:rPr>
          <w:color w:val="000000"/>
        </w:rPr>
      </w:pPr>
      <w:r w:rsidRPr="002A7A9B">
        <w:rPr>
          <w:color w:val="0000FF"/>
        </w:rPr>
        <w:t>X CITY/X COUNTY</w:t>
      </w:r>
      <w:r>
        <w:rPr>
          <w:color w:val="000000"/>
        </w:rPr>
        <w:t>, IOWA</w:t>
      </w:r>
    </w:p>
    <w:p w14:paraId="4EFD18EE" w14:textId="445C1559" w:rsidR="004552E8" w:rsidRDefault="004552E8">
      <w:r>
        <w:lastRenderedPageBreak/>
        <w:br w:type="page"/>
      </w:r>
    </w:p>
    <w:p w14:paraId="160355AA" w14:textId="77777777" w:rsidR="004552E8" w:rsidRDefault="004552E8" w:rsidP="004552E8">
      <w:pPr>
        <w:jc w:val="center"/>
        <w:rPr>
          <w:b/>
          <w:sz w:val="28"/>
          <w:szCs w:val="28"/>
        </w:rPr>
      </w:pPr>
      <w:r>
        <w:rPr>
          <w:b/>
          <w:sz w:val="28"/>
          <w:szCs w:val="28"/>
        </w:rPr>
        <w:lastRenderedPageBreak/>
        <w:t>TABLE OF CONTENTS</w:t>
      </w:r>
    </w:p>
    <w:p w14:paraId="18FA0C83" w14:textId="77777777" w:rsidR="004552E8" w:rsidRDefault="004552E8" w:rsidP="004552E8">
      <w:pPr>
        <w:jc w:val="center"/>
        <w:rPr>
          <w:b/>
          <w:sz w:val="28"/>
          <w:szCs w:val="28"/>
        </w:rPr>
      </w:pPr>
    </w:p>
    <w:p w14:paraId="7AA41BE0" w14:textId="523E128A" w:rsidR="00CF5896" w:rsidRDefault="004552E8" w:rsidP="00CF5896">
      <w:pPr>
        <w:numPr>
          <w:ilvl w:val="0"/>
          <w:numId w:val="1"/>
        </w:numPr>
        <w:spacing w:after="0" w:line="360" w:lineRule="auto"/>
      </w:pPr>
      <w:r>
        <w:rPr>
          <w:b/>
        </w:rPr>
        <w:t>Introduction</w:t>
      </w:r>
    </w:p>
    <w:p w14:paraId="132521B7" w14:textId="41DDF245" w:rsidR="004552E8" w:rsidRPr="00CF5896" w:rsidRDefault="004552E8" w:rsidP="00CF5896">
      <w:pPr>
        <w:numPr>
          <w:ilvl w:val="0"/>
          <w:numId w:val="1"/>
        </w:numPr>
        <w:spacing w:after="0" w:line="360" w:lineRule="auto"/>
      </w:pPr>
      <w:r w:rsidRPr="00CF5896">
        <w:rPr>
          <w:b/>
        </w:rPr>
        <w:t>Proposed Action</w:t>
      </w:r>
    </w:p>
    <w:p w14:paraId="7D3655AE" w14:textId="22553C44" w:rsidR="00CF5896" w:rsidRDefault="00CF5896" w:rsidP="00CF5896">
      <w:pPr>
        <w:numPr>
          <w:ilvl w:val="1"/>
          <w:numId w:val="1"/>
        </w:numPr>
        <w:tabs>
          <w:tab w:val="clear" w:pos="540"/>
        </w:tabs>
        <w:spacing w:after="0" w:line="360" w:lineRule="auto"/>
        <w:ind w:left="1080"/>
      </w:pPr>
      <w:r>
        <w:t>Project Description</w:t>
      </w:r>
    </w:p>
    <w:p w14:paraId="00ED09EF" w14:textId="51730FBA" w:rsidR="00CF5896" w:rsidRDefault="00CF5896" w:rsidP="00CF5896">
      <w:pPr>
        <w:numPr>
          <w:ilvl w:val="1"/>
          <w:numId w:val="1"/>
        </w:numPr>
        <w:spacing w:after="0" w:line="360" w:lineRule="auto"/>
        <w:ind w:left="1080"/>
      </w:pPr>
      <w:r>
        <w:t>Project History</w:t>
      </w:r>
    </w:p>
    <w:p w14:paraId="1E2BA2C3" w14:textId="4490CF33" w:rsidR="00CF5896" w:rsidRDefault="00CF5896" w:rsidP="00CF5896">
      <w:pPr>
        <w:numPr>
          <w:ilvl w:val="1"/>
          <w:numId w:val="1"/>
        </w:numPr>
        <w:spacing w:after="0" w:line="360" w:lineRule="auto"/>
        <w:ind w:left="1080"/>
      </w:pPr>
      <w:r>
        <w:t>Purpose and Need Summary</w:t>
      </w:r>
    </w:p>
    <w:p w14:paraId="2AF45E43" w14:textId="016E807A" w:rsidR="00CF5896" w:rsidRPr="00CF5896" w:rsidRDefault="00CF5896" w:rsidP="00CF5896">
      <w:pPr>
        <w:numPr>
          <w:ilvl w:val="0"/>
          <w:numId w:val="1"/>
        </w:numPr>
        <w:spacing w:after="0" w:line="360" w:lineRule="auto"/>
        <w:rPr>
          <w:b/>
          <w:bCs/>
        </w:rPr>
      </w:pPr>
      <w:r w:rsidRPr="00CF5896">
        <w:rPr>
          <w:b/>
          <w:bCs/>
        </w:rPr>
        <w:t>Alternatives</w:t>
      </w:r>
    </w:p>
    <w:p w14:paraId="4313913B" w14:textId="459D6A89" w:rsidR="00CF5896" w:rsidRDefault="00CF5896" w:rsidP="00CF5896">
      <w:pPr>
        <w:numPr>
          <w:ilvl w:val="1"/>
          <w:numId w:val="1"/>
        </w:numPr>
        <w:tabs>
          <w:tab w:val="clear" w:pos="540"/>
        </w:tabs>
        <w:spacing w:after="0" w:line="360" w:lineRule="auto"/>
        <w:ind w:left="1080"/>
      </w:pPr>
      <w:r>
        <w:t>No Action Alternative</w:t>
      </w:r>
    </w:p>
    <w:p w14:paraId="622E1634" w14:textId="4085EEAA" w:rsidR="00CF5896" w:rsidRDefault="00CF5896" w:rsidP="00CF5896">
      <w:pPr>
        <w:numPr>
          <w:ilvl w:val="1"/>
          <w:numId w:val="1"/>
        </w:numPr>
        <w:tabs>
          <w:tab w:val="clear" w:pos="540"/>
        </w:tabs>
        <w:spacing w:after="0" w:line="360" w:lineRule="auto"/>
        <w:ind w:left="1080"/>
      </w:pPr>
      <w:r>
        <w:t xml:space="preserve">Build Alternative </w:t>
      </w:r>
      <w:r w:rsidRPr="00CF5896">
        <w:rPr>
          <w:color w:val="0000FF"/>
        </w:rPr>
        <w:t>[X]</w:t>
      </w:r>
    </w:p>
    <w:p w14:paraId="5ACD3C67" w14:textId="2E160ED9" w:rsidR="00CF5896" w:rsidRDefault="00CF5896" w:rsidP="00CF5896">
      <w:pPr>
        <w:numPr>
          <w:ilvl w:val="1"/>
          <w:numId w:val="1"/>
        </w:numPr>
        <w:tabs>
          <w:tab w:val="clear" w:pos="540"/>
        </w:tabs>
        <w:spacing w:after="0" w:line="360" w:lineRule="auto"/>
        <w:ind w:left="1080"/>
      </w:pPr>
      <w:r>
        <w:t xml:space="preserve">Build Alternative </w:t>
      </w:r>
      <w:r w:rsidRPr="00CF5896">
        <w:rPr>
          <w:color w:val="0000FF"/>
        </w:rPr>
        <w:t>[Y]</w:t>
      </w:r>
    </w:p>
    <w:p w14:paraId="1C54692A" w14:textId="6A10713F" w:rsidR="00CF5896" w:rsidRPr="00CF5896" w:rsidRDefault="00CF5896" w:rsidP="00CF5896">
      <w:pPr>
        <w:numPr>
          <w:ilvl w:val="0"/>
          <w:numId w:val="1"/>
        </w:numPr>
        <w:spacing w:after="0" w:line="360" w:lineRule="auto"/>
        <w:rPr>
          <w:b/>
          <w:bCs/>
        </w:rPr>
      </w:pPr>
      <w:r w:rsidRPr="00CF5896">
        <w:rPr>
          <w:b/>
          <w:bCs/>
        </w:rPr>
        <w:t>Section 4(f) Properties</w:t>
      </w:r>
    </w:p>
    <w:p w14:paraId="7EAC7D09" w14:textId="648F5D29" w:rsidR="00CF5896" w:rsidRDefault="00CF5896" w:rsidP="00CF5896">
      <w:pPr>
        <w:numPr>
          <w:ilvl w:val="1"/>
          <w:numId w:val="1"/>
        </w:numPr>
        <w:tabs>
          <w:tab w:val="clear" w:pos="540"/>
        </w:tabs>
        <w:spacing w:after="0" w:line="360" w:lineRule="auto"/>
        <w:ind w:left="1080"/>
      </w:pPr>
      <w:r>
        <w:t>Methodology for Identifying Section 4(f) Properties in the Study Area</w:t>
      </w:r>
    </w:p>
    <w:p w14:paraId="7737D82A" w14:textId="2D2C7000" w:rsidR="00CF5896" w:rsidRDefault="00CF5896" w:rsidP="00CF5896">
      <w:pPr>
        <w:numPr>
          <w:ilvl w:val="1"/>
          <w:numId w:val="1"/>
        </w:numPr>
        <w:tabs>
          <w:tab w:val="clear" w:pos="540"/>
        </w:tabs>
        <w:spacing w:after="0" w:line="360" w:lineRule="auto"/>
        <w:ind w:left="1080"/>
      </w:pPr>
      <w:r>
        <w:t>Properties not Evaluated in This Section 4(f) Statement</w:t>
      </w:r>
    </w:p>
    <w:p w14:paraId="291E42C5" w14:textId="66CDBCE5" w:rsidR="00CF5896" w:rsidRDefault="00CF5896" w:rsidP="00CF5896">
      <w:pPr>
        <w:numPr>
          <w:ilvl w:val="1"/>
          <w:numId w:val="1"/>
        </w:numPr>
        <w:tabs>
          <w:tab w:val="clear" w:pos="540"/>
        </w:tabs>
        <w:spacing w:after="0" w:line="360" w:lineRule="auto"/>
        <w:ind w:left="1080"/>
      </w:pPr>
      <w:r>
        <w:t>Properties Evaluated in This Section 4(f) Statement</w:t>
      </w:r>
    </w:p>
    <w:p w14:paraId="5B34DC16" w14:textId="5445DDD3" w:rsidR="00CF5896" w:rsidRPr="00CF5896" w:rsidRDefault="00CF5896" w:rsidP="00CF5896">
      <w:pPr>
        <w:numPr>
          <w:ilvl w:val="0"/>
          <w:numId w:val="1"/>
        </w:numPr>
        <w:spacing w:after="0" w:line="360" w:lineRule="auto"/>
        <w:rPr>
          <w:b/>
          <w:bCs/>
        </w:rPr>
      </w:pPr>
      <w:r w:rsidRPr="00CF5896">
        <w:rPr>
          <w:b/>
          <w:bCs/>
        </w:rPr>
        <w:t>Impacts to Section 4(f) Properties</w:t>
      </w:r>
    </w:p>
    <w:p w14:paraId="370C4595" w14:textId="5305EEF6" w:rsidR="00CF5896" w:rsidRPr="00CF5896" w:rsidRDefault="00CF5896" w:rsidP="00CF5896">
      <w:pPr>
        <w:numPr>
          <w:ilvl w:val="0"/>
          <w:numId w:val="1"/>
        </w:numPr>
        <w:spacing w:after="0" w:line="360" w:lineRule="auto"/>
        <w:rPr>
          <w:b/>
          <w:bCs/>
        </w:rPr>
      </w:pPr>
      <w:r w:rsidRPr="00CF5896">
        <w:rPr>
          <w:b/>
          <w:bCs/>
        </w:rPr>
        <w:t>Avoidance Alternatives</w:t>
      </w:r>
    </w:p>
    <w:p w14:paraId="7E086ECE" w14:textId="4DBA756C" w:rsidR="00CF5896" w:rsidRPr="00CF5896" w:rsidRDefault="00CF5896" w:rsidP="00CF5896">
      <w:pPr>
        <w:numPr>
          <w:ilvl w:val="0"/>
          <w:numId w:val="1"/>
        </w:numPr>
        <w:spacing w:after="0" w:line="360" w:lineRule="auto"/>
        <w:rPr>
          <w:b/>
          <w:bCs/>
        </w:rPr>
      </w:pPr>
      <w:r w:rsidRPr="00CF5896">
        <w:rPr>
          <w:b/>
          <w:bCs/>
        </w:rPr>
        <w:t>Least Overall Harm Analysis</w:t>
      </w:r>
    </w:p>
    <w:p w14:paraId="4065194E" w14:textId="282501E9" w:rsidR="00CF5896" w:rsidRPr="00CF5896" w:rsidRDefault="00CF5896" w:rsidP="00CF5896">
      <w:pPr>
        <w:numPr>
          <w:ilvl w:val="0"/>
          <w:numId w:val="1"/>
        </w:numPr>
        <w:spacing w:after="0" w:line="360" w:lineRule="auto"/>
        <w:rPr>
          <w:b/>
          <w:bCs/>
        </w:rPr>
      </w:pPr>
      <w:r w:rsidRPr="00CF5896">
        <w:rPr>
          <w:b/>
          <w:bCs/>
        </w:rPr>
        <w:t>Measures to Minimize Harm</w:t>
      </w:r>
    </w:p>
    <w:p w14:paraId="26935849" w14:textId="0B4670AE" w:rsidR="00CF5896" w:rsidRPr="00CF5896" w:rsidRDefault="00CF5896" w:rsidP="00CF5896">
      <w:pPr>
        <w:numPr>
          <w:ilvl w:val="0"/>
          <w:numId w:val="1"/>
        </w:numPr>
        <w:spacing w:after="0" w:line="360" w:lineRule="auto"/>
        <w:rPr>
          <w:b/>
          <w:bCs/>
        </w:rPr>
      </w:pPr>
      <w:r w:rsidRPr="00CF5896">
        <w:rPr>
          <w:b/>
          <w:bCs/>
        </w:rPr>
        <w:t>Coordination</w:t>
      </w:r>
    </w:p>
    <w:p w14:paraId="25D86184" w14:textId="7DC0E314" w:rsidR="00CF5896" w:rsidRPr="00CF5896" w:rsidRDefault="00CF5896" w:rsidP="00CF5896">
      <w:pPr>
        <w:numPr>
          <w:ilvl w:val="0"/>
          <w:numId w:val="1"/>
        </w:numPr>
        <w:spacing w:after="0" w:line="360" w:lineRule="auto"/>
        <w:rPr>
          <w:b/>
          <w:bCs/>
        </w:rPr>
      </w:pPr>
      <w:r w:rsidRPr="00CF5896">
        <w:rPr>
          <w:b/>
          <w:bCs/>
        </w:rPr>
        <w:t>Summary and Disposition of the Draft Section 4(f) Statement</w:t>
      </w:r>
    </w:p>
    <w:p w14:paraId="4F141F4F" w14:textId="75D83497" w:rsidR="00CF5896" w:rsidRDefault="00CF5896" w:rsidP="00CF5896">
      <w:pPr>
        <w:numPr>
          <w:ilvl w:val="1"/>
          <w:numId w:val="1"/>
        </w:numPr>
        <w:tabs>
          <w:tab w:val="clear" w:pos="540"/>
        </w:tabs>
        <w:spacing w:after="0" w:line="360" w:lineRule="auto"/>
        <w:ind w:left="1080"/>
      </w:pPr>
      <w:r>
        <w:t>Summary</w:t>
      </w:r>
    </w:p>
    <w:p w14:paraId="688B1F9A" w14:textId="49D13F6D" w:rsidR="00CF5896" w:rsidRDefault="00CF5896" w:rsidP="00CF5896">
      <w:pPr>
        <w:numPr>
          <w:ilvl w:val="1"/>
          <w:numId w:val="1"/>
        </w:numPr>
        <w:tabs>
          <w:tab w:val="clear" w:pos="540"/>
        </w:tabs>
        <w:spacing w:after="0" w:line="360" w:lineRule="auto"/>
        <w:ind w:left="1080"/>
      </w:pPr>
      <w:r>
        <w:t>Disposition</w:t>
      </w:r>
    </w:p>
    <w:p w14:paraId="3D620EA2" w14:textId="75EADBAE" w:rsidR="00CF5896" w:rsidRPr="00CF5896" w:rsidRDefault="00CF5896" w:rsidP="00CF5896">
      <w:pPr>
        <w:numPr>
          <w:ilvl w:val="0"/>
          <w:numId w:val="1"/>
        </w:numPr>
        <w:spacing w:after="0" w:line="360" w:lineRule="auto"/>
        <w:rPr>
          <w:b/>
          <w:bCs/>
        </w:rPr>
      </w:pPr>
      <w:r w:rsidRPr="00CF5896">
        <w:rPr>
          <w:b/>
          <w:bCs/>
        </w:rPr>
        <w:t>Conclusion</w:t>
      </w:r>
    </w:p>
    <w:p w14:paraId="1CFD46AD" w14:textId="62D75488" w:rsidR="004552E8" w:rsidRDefault="004552E8" w:rsidP="004552E8">
      <w:pPr>
        <w:spacing w:after="0" w:line="240" w:lineRule="auto"/>
      </w:pPr>
    </w:p>
    <w:p w14:paraId="79A77231" w14:textId="77777777" w:rsidR="004552E8" w:rsidRDefault="004552E8" w:rsidP="004552E8">
      <w:pPr>
        <w:tabs>
          <w:tab w:val="left" w:pos="540"/>
          <w:tab w:val="left" w:pos="1080"/>
        </w:tabs>
        <w:rPr>
          <w:b/>
        </w:rPr>
      </w:pPr>
    </w:p>
    <w:p w14:paraId="27D4B0A0" w14:textId="77777777" w:rsidR="004552E8" w:rsidRDefault="004552E8" w:rsidP="004552E8">
      <w:pPr>
        <w:tabs>
          <w:tab w:val="left" w:pos="540"/>
          <w:tab w:val="left" w:pos="1080"/>
        </w:tabs>
        <w:rPr>
          <w:b/>
        </w:rPr>
      </w:pPr>
      <w:r>
        <w:rPr>
          <w:b/>
        </w:rPr>
        <w:t>List of Figures</w:t>
      </w:r>
    </w:p>
    <w:p w14:paraId="067D1E53" w14:textId="77777777" w:rsidR="004552E8" w:rsidRDefault="004552E8" w:rsidP="004552E8">
      <w:pPr>
        <w:tabs>
          <w:tab w:val="left" w:pos="540"/>
          <w:tab w:val="left" w:pos="1080"/>
        </w:tabs>
        <w:rPr>
          <w:b/>
        </w:rPr>
      </w:pPr>
      <w:r>
        <w:rPr>
          <w:b/>
        </w:rPr>
        <w:t>List of Tables</w:t>
      </w:r>
    </w:p>
    <w:p w14:paraId="0A761929" w14:textId="77777777" w:rsidR="004552E8" w:rsidRPr="00CC7B3A" w:rsidRDefault="004552E8" w:rsidP="004552E8">
      <w:pPr>
        <w:tabs>
          <w:tab w:val="left" w:pos="540"/>
          <w:tab w:val="left" w:pos="1080"/>
        </w:tabs>
        <w:rPr>
          <w:b/>
        </w:rPr>
      </w:pPr>
      <w:r>
        <w:rPr>
          <w:b/>
        </w:rPr>
        <w:lastRenderedPageBreak/>
        <w:t xml:space="preserve">Appendices </w:t>
      </w:r>
    </w:p>
    <w:p w14:paraId="1BABCEB3" w14:textId="325A0682" w:rsidR="00CF5896" w:rsidRDefault="00CF5896">
      <w:r>
        <w:br w:type="page"/>
      </w:r>
    </w:p>
    <w:p w14:paraId="2F81B256" w14:textId="460AAE4A" w:rsidR="00CF5896" w:rsidRDefault="00077AF8" w:rsidP="00CF5896">
      <w:pPr>
        <w:pStyle w:val="Heading2"/>
        <w:numPr>
          <w:ilvl w:val="0"/>
          <w:numId w:val="8"/>
        </w:numPr>
      </w:pPr>
      <w:r>
        <w:lastRenderedPageBreak/>
        <w:t>Introduction</w:t>
      </w:r>
    </w:p>
    <w:p w14:paraId="22A392E7" w14:textId="77777777" w:rsidR="00077AF8" w:rsidRPr="00077AF8" w:rsidRDefault="00077AF8" w:rsidP="00077AF8">
      <w:pPr>
        <w:rPr>
          <w:color w:val="000000"/>
        </w:rPr>
      </w:pPr>
      <w:r w:rsidRPr="00077AF8">
        <w:rPr>
          <w:color w:val="000000"/>
        </w:rPr>
        <w:t xml:space="preserve">This document addresses the impacts of the </w:t>
      </w:r>
      <w:r w:rsidRPr="00077AF8">
        <w:rPr>
          <w:color w:val="0000FF"/>
        </w:rPr>
        <w:t>name of project</w:t>
      </w:r>
      <w:r w:rsidRPr="00077AF8">
        <w:rPr>
          <w:color w:val="000000"/>
        </w:rPr>
        <w:t xml:space="preserve"> on certain resources eligible for a review under Section 4(f) of the 1966 Department of Transportation Act.  The Section 4(f) legislation, as established in 1966, provides protection for publicly owned parks, recreation areas, historic sites, and wildlife and waterfowl refuges from conversion to a transportation use.  Section 4(f) states that the Secretary of the U.S. Department of Transportation may not approve a project which requires the use of any publicly owned land from a public park, recreation area, or wildlife and waterfowl refuge of national, State, or local significance as determined by the federal, state, or local officials having jurisdiction thereof, or any land from an historic site of national, State, or local significance, as determined by such officials, unless:</w:t>
      </w:r>
    </w:p>
    <w:p w14:paraId="78475D7D" w14:textId="4F743BF9" w:rsidR="00077AF8" w:rsidRPr="00077AF8" w:rsidRDefault="00077AF8" w:rsidP="00077AF8">
      <w:pPr>
        <w:ind w:left="720"/>
        <w:rPr>
          <w:color w:val="000000"/>
        </w:rPr>
      </w:pPr>
      <w:r w:rsidRPr="00077AF8">
        <w:rPr>
          <w:color w:val="000000"/>
        </w:rPr>
        <w:t xml:space="preserve">“(a) The Administration determines that:  (1) There is no feasible and prudent avoidance alternative, as defined in §774.17, to the use of land from the property; and (2) The action includes all possible planning, as defined in §774.17, to minimize harm to the property resulting from such use; or (b) The Administration determines that the use of the property, including any measure(s) to minimize harm (such as any avoidance, minimization, mitigation or enhancement measures) committed to by the applicant, will have a </w:t>
      </w:r>
      <w:r w:rsidRPr="00077AF8">
        <w:rPr>
          <w:i/>
          <w:color w:val="000000"/>
        </w:rPr>
        <w:t>de minimis</w:t>
      </w:r>
      <w:r w:rsidRPr="00077AF8">
        <w:rPr>
          <w:color w:val="000000"/>
        </w:rPr>
        <w:t xml:space="preserve"> impact, as defined in §774.17, on the property.  (c) If the analysis in paragraph (a)(1) of this section concludes that there is no feasible and prudent avoidance alternative, then the Administration may approve the alternative that causes the least overall harm in light of the statute’s preservation purpose.” </w:t>
      </w:r>
    </w:p>
    <w:p w14:paraId="64DA7FBD" w14:textId="77777777" w:rsidR="00077AF8" w:rsidRPr="00077AF8" w:rsidRDefault="00077AF8" w:rsidP="00077AF8">
      <w:pPr>
        <w:rPr>
          <w:color w:val="0000FF"/>
        </w:rPr>
      </w:pPr>
      <w:r w:rsidRPr="00077AF8">
        <w:rPr>
          <w:color w:val="0000FF"/>
        </w:rPr>
        <w:t>[Draft]</w:t>
      </w:r>
    </w:p>
    <w:p w14:paraId="2D637544" w14:textId="77777777" w:rsidR="00077AF8" w:rsidRPr="00077AF8" w:rsidRDefault="00077AF8" w:rsidP="00077AF8">
      <w:pPr>
        <w:rPr>
          <w:color w:val="000000"/>
        </w:rPr>
      </w:pPr>
      <w:r w:rsidRPr="00077AF8">
        <w:rPr>
          <w:color w:val="000000"/>
        </w:rPr>
        <w:t>The purpose of the Draft Section 4(f) Statement is to provide information to public agencies and the general public, as required by the Secretary of Transportation.  This information will be used in making decisions regarding the use of the property protected by Section 4(f) legislation.  The Final Section 4(f) Statement will contain the determinations necessary to implement the project, including the identification of a preferred alternative and the required findings in compliance with Section 4(f) regulations and regulations relating to other environment resource impacts.</w:t>
      </w:r>
    </w:p>
    <w:p w14:paraId="5B9671FE" w14:textId="77777777" w:rsidR="00077AF8" w:rsidRPr="00077AF8" w:rsidRDefault="00077AF8" w:rsidP="00077AF8">
      <w:pPr>
        <w:rPr>
          <w:color w:val="0000FF"/>
        </w:rPr>
      </w:pPr>
      <w:r w:rsidRPr="00077AF8">
        <w:rPr>
          <w:color w:val="0000FF"/>
        </w:rPr>
        <w:t>[Final]</w:t>
      </w:r>
    </w:p>
    <w:p w14:paraId="359FF145" w14:textId="77777777" w:rsidR="00077AF8" w:rsidRPr="00077AF8" w:rsidRDefault="00077AF8" w:rsidP="00077AF8">
      <w:pPr>
        <w:rPr>
          <w:color w:val="000000"/>
        </w:rPr>
      </w:pPr>
      <w:r w:rsidRPr="00077AF8">
        <w:rPr>
          <w:color w:val="000000"/>
        </w:rPr>
        <w:t xml:space="preserve">The purpose of this Final Section 4(f) Statement is to provide the information required by the Secretary of Transportation to make the decision regarding the use of properties protected by Section 4(f) legislation under the preferred alternative identified in the </w:t>
      </w:r>
      <w:r w:rsidRPr="00077AF8">
        <w:rPr>
          <w:color w:val="0000FF"/>
        </w:rPr>
        <w:t>[Final EIS]</w:t>
      </w:r>
      <w:r w:rsidRPr="00077AF8">
        <w:rPr>
          <w:color w:val="000000"/>
        </w:rPr>
        <w:t xml:space="preserve"> </w:t>
      </w:r>
      <w:r w:rsidRPr="00077AF8">
        <w:rPr>
          <w:color w:val="0000FF"/>
        </w:rPr>
        <w:t>[Finding of No Significant Impact (FONSI)]</w:t>
      </w:r>
      <w:r w:rsidRPr="00077AF8">
        <w:rPr>
          <w:color w:val="000000"/>
        </w:rPr>
        <w:t>.</w:t>
      </w:r>
    </w:p>
    <w:p w14:paraId="53F7AF4B" w14:textId="77777777" w:rsidR="00077AF8" w:rsidRPr="00077AF8" w:rsidRDefault="00077AF8" w:rsidP="00077AF8">
      <w:pPr>
        <w:rPr>
          <w:color w:val="000000"/>
        </w:rPr>
      </w:pPr>
      <w:r w:rsidRPr="00077AF8">
        <w:rPr>
          <w:color w:val="000000"/>
        </w:rPr>
        <w:t xml:space="preserve">This </w:t>
      </w:r>
      <w:r w:rsidRPr="00077AF8">
        <w:rPr>
          <w:color w:val="0000FF"/>
        </w:rPr>
        <w:t>[draft] [final]</w:t>
      </w:r>
      <w:r w:rsidRPr="00077AF8">
        <w:rPr>
          <w:color w:val="000000"/>
        </w:rPr>
        <w:t xml:space="preserve"> Section 4(f) statement was developed in coordination with the </w:t>
      </w:r>
      <w:r w:rsidRPr="00077AF8">
        <w:rPr>
          <w:color w:val="0000FF"/>
        </w:rPr>
        <w:t xml:space="preserve">[Environmental Impact Statement (EIS)] [Environmental Assessment (EA)] [Categorical Exclusion (CE)] </w:t>
      </w:r>
      <w:r w:rsidRPr="00077AF8">
        <w:rPr>
          <w:color w:val="000000"/>
        </w:rPr>
        <w:t>for the project.</w:t>
      </w:r>
    </w:p>
    <w:p w14:paraId="3330DA6F" w14:textId="77777777" w:rsidR="00077AF8" w:rsidRPr="00077AF8" w:rsidRDefault="00077AF8" w:rsidP="00077AF8"/>
    <w:p w14:paraId="589DA994" w14:textId="50AEA8EB" w:rsidR="004A47F5" w:rsidRPr="004A47F5" w:rsidRDefault="00077AF8" w:rsidP="004A47F5">
      <w:pPr>
        <w:pStyle w:val="Heading2"/>
        <w:numPr>
          <w:ilvl w:val="0"/>
          <w:numId w:val="8"/>
        </w:numPr>
      </w:pPr>
      <w:r>
        <w:lastRenderedPageBreak/>
        <w:t>Proposed Action</w:t>
      </w:r>
    </w:p>
    <w:p w14:paraId="7DEB7654" w14:textId="074454DB" w:rsidR="00077AF8" w:rsidRPr="00077AF8" w:rsidRDefault="00077AF8" w:rsidP="00077AF8">
      <w:pPr>
        <w:pStyle w:val="Heading3"/>
        <w:numPr>
          <w:ilvl w:val="1"/>
          <w:numId w:val="8"/>
        </w:numPr>
      </w:pPr>
      <w:r>
        <w:t>Project Description</w:t>
      </w:r>
    </w:p>
    <w:p w14:paraId="342D2227" w14:textId="77777777" w:rsidR="00077AF8" w:rsidRDefault="00077AF8" w:rsidP="00077AF8">
      <w:pPr>
        <w:tabs>
          <w:tab w:val="left" w:pos="540"/>
        </w:tabs>
        <w:rPr>
          <w:color w:val="0000FF"/>
        </w:rPr>
      </w:pPr>
      <w:r>
        <w:rPr>
          <w:color w:val="0000FF"/>
        </w:rPr>
        <w:t>Describe the proposed project, including the location, length, termini, access control, proposed improvements, etc.  The description should specifically describe the proposed alternative, if one has been identified.  Reference a location map for the project.</w:t>
      </w:r>
    </w:p>
    <w:p w14:paraId="0AFEAFAF" w14:textId="60B154A0" w:rsidR="00077AF8" w:rsidRDefault="00077AF8" w:rsidP="00077AF8">
      <w:pPr>
        <w:pStyle w:val="Heading3"/>
        <w:numPr>
          <w:ilvl w:val="1"/>
          <w:numId w:val="8"/>
        </w:numPr>
      </w:pPr>
      <w:r>
        <w:t>Project History</w:t>
      </w:r>
    </w:p>
    <w:p w14:paraId="06B64E15" w14:textId="7956C53E" w:rsidR="004A47F5" w:rsidRPr="004A47F5" w:rsidRDefault="004A47F5" w:rsidP="004A47F5">
      <w:pPr>
        <w:tabs>
          <w:tab w:val="left" w:pos="540"/>
        </w:tabs>
        <w:rPr>
          <w:color w:val="0000FF"/>
        </w:rPr>
      </w:pPr>
      <w:r>
        <w:rPr>
          <w:color w:val="0000FF"/>
        </w:rPr>
        <w:t>Briefly summarize the history of the project, including early planning stages, agency involvement, and a brief account of public or agency meetings.  If the proposed project is part of a larger corridor project, this should be discussed briefly with a description of how the proposed project fits into the larger, overall project.</w:t>
      </w:r>
    </w:p>
    <w:p w14:paraId="71CFE8A4" w14:textId="295BC333" w:rsidR="00077AF8" w:rsidRDefault="00077AF8" w:rsidP="00077AF8">
      <w:pPr>
        <w:pStyle w:val="Heading3"/>
        <w:numPr>
          <w:ilvl w:val="1"/>
          <w:numId w:val="8"/>
        </w:numPr>
      </w:pPr>
      <w:r>
        <w:t>Purpose and Need Summary</w:t>
      </w:r>
    </w:p>
    <w:p w14:paraId="4C40EBF3" w14:textId="77777777" w:rsidR="004A47F5" w:rsidRPr="004A47F5" w:rsidRDefault="004A47F5" w:rsidP="004A47F5">
      <w:pPr>
        <w:tabs>
          <w:tab w:val="left" w:pos="540"/>
        </w:tabs>
        <w:rPr>
          <w:color w:val="0000FF"/>
        </w:rPr>
      </w:pPr>
      <w:r w:rsidRPr="004A47F5">
        <w:rPr>
          <w:color w:val="0000FF"/>
        </w:rPr>
        <w:t>Summarize the purpose and need and reference the [draft] [final] EIS or the [EA] [FONSI] or the [CE], as applicable, for more detailed information.</w:t>
      </w:r>
    </w:p>
    <w:p w14:paraId="2CFF79F7" w14:textId="6088B7CF" w:rsidR="00077AF8" w:rsidRDefault="00077AF8" w:rsidP="00077AF8">
      <w:pPr>
        <w:pStyle w:val="Heading2"/>
        <w:numPr>
          <w:ilvl w:val="0"/>
          <w:numId w:val="8"/>
        </w:numPr>
      </w:pPr>
      <w:r>
        <w:t>Alternatives</w:t>
      </w:r>
    </w:p>
    <w:p w14:paraId="4F3DAE14" w14:textId="2D3BDCC9" w:rsidR="004A47F5" w:rsidRPr="004A47F5" w:rsidRDefault="004A47F5" w:rsidP="004A47F5">
      <w:pPr>
        <w:tabs>
          <w:tab w:val="left" w:pos="540"/>
        </w:tabs>
      </w:pPr>
      <w:r w:rsidRPr="004A47F5">
        <w:rPr>
          <w:color w:val="0000FF"/>
        </w:rPr>
        <w:t xml:space="preserve">Discuss the various alternatives, including the no action alternative.  Summarize the development and analysis of alternatives and reference the NEPA document to help limit the length of the discussion.  Demonstrate that during development of the project alternatives, avoidance of Section 4(f) resources was considered. </w:t>
      </w:r>
    </w:p>
    <w:p w14:paraId="423D0FC7" w14:textId="550CE7CE" w:rsidR="00077AF8" w:rsidRDefault="00077AF8" w:rsidP="00077AF8">
      <w:pPr>
        <w:pStyle w:val="Heading3"/>
        <w:numPr>
          <w:ilvl w:val="1"/>
          <w:numId w:val="8"/>
        </w:numPr>
      </w:pPr>
      <w:r>
        <w:t>No Action Alternative</w:t>
      </w:r>
    </w:p>
    <w:p w14:paraId="2D7B4750" w14:textId="77777777" w:rsidR="004A47F5" w:rsidRPr="004A47F5" w:rsidRDefault="004A47F5" w:rsidP="004A47F5">
      <w:pPr>
        <w:tabs>
          <w:tab w:val="left" w:pos="540"/>
        </w:tabs>
        <w:rPr>
          <w:color w:val="000000"/>
        </w:rPr>
      </w:pPr>
      <w:r w:rsidRPr="004A47F5">
        <w:rPr>
          <w:color w:val="000000"/>
        </w:rPr>
        <w:t>The No Build Alternative is defined as no new major construction in the project corridor other than short-term restoration activities.  Because the No Build Alternative does not address the project purpose and need, it will serve as a basis for comparison for the build alternatives, rather than as a viable stand-alone alternative.  Section 5 of this Section 4(f) Statement provides more information on the No Build Alternative.</w:t>
      </w:r>
    </w:p>
    <w:p w14:paraId="223AE506" w14:textId="28A1CE28" w:rsidR="00077AF8" w:rsidRDefault="00077AF8" w:rsidP="00077AF8">
      <w:pPr>
        <w:pStyle w:val="Heading3"/>
        <w:numPr>
          <w:ilvl w:val="1"/>
          <w:numId w:val="8"/>
        </w:numPr>
      </w:pPr>
      <w:r>
        <w:t xml:space="preserve">Build Alternative </w:t>
      </w:r>
      <w:r w:rsidRPr="00B84112">
        <w:rPr>
          <w:color w:val="0000FF"/>
        </w:rPr>
        <w:t>[X]</w:t>
      </w:r>
    </w:p>
    <w:p w14:paraId="46337D16" w14:textId="62C52810" w:rsidR="00077AF8" w:rsidRDefault="00077AF8" w:rsidP="00077AF8">
      <w:pPr>
        <w:pStyle w:val="Heading3"/>
        <w:numPr>
          <w:ilvl w:val="1"/>
          <w:numId w:val="8"/>
        </w:numPr>
        <w:rPr>
          <w:color w:val="0000FF"/>
        </w:rPr>
      </w:pPr>
      <w:r>
        <w:t xml:space="preserve">Build Alternative </w:t>
      </w:r>
      <w:r w:rsidRPr="00B84112">
        <w:rPr>
          <w:color w:val="0000FF"/>
        </w:rPr>
        <w:t>[Y]</w:t>
      </w:r>
    </w:p>
    <w:p w14:paraId="29DD3120" w14:textId="77777777" w:rsidR="00BF1A81" w:rsidRPr="00BF1A81" w:rsidRDefault="00BF1A81" w:rsidP="00BF1A81"/>
    <w:p w14:paraId="26A3203D" w14:textId="2F14C4D5" w:rsidR="00077AF8" w:rsidRDefault="00077AF8" w:rsidP="00077AF8">
      <w:pPr>
        <w:pStyle w:val="Heading2"/>
        <w:numPr>
          <w:ilvl w:val="0"/>
          <w:numId w:val="8"/>
        </w:numPr>
      </w:pPr>
      <w:r>
        <w:t>Section 4(f) Properties</w:t>
      </w:r>
    </w:p>
    <w:p w14:paraId="24C72B7A" w14:textId="5250C064" w:rsidR="00077AF8" w:rsidRDefault="00077AF8" w:rsidP="00077AF8">
      <w:pPr>
        <w:pStyle w:val="Heading3"/>
        <w:numPr>
          <w:ilvl w:val="1"/>
          <w:numId w:val="8"/>
        </w:numPr>
      </w:pPr>
      <w:r>
        <w:t>Methodology for Identifying Section 4(f) Properties in Study Area</w:t>
      </w:r>
    </w:p>
    <w:p w14:paraId="15C9BD65" w14:textId="6B2984CC" w:rsidR="00077AF8" w:rsidRDefault="00077AF8" w:rsidP="00077AF8">
      <w:pPr>
        <w:pStyle w:val="Heading3"/>
        <w:numPr>
          <w:ilvl w:val="1"/>
          <w:numId w:val="8"/>
        </w:numPr>
      </w:pPr>
      <w:r>
        <w:t>Properties not Evaluated in This Section 4(f) Statement</w:t>
      </w:r>
    </w:p>
    <w:p w14:paraId="569321D9" w14:textId="77777777" w:rsidR="004A47F5" w:rsidRPr="004A47F5" w:rsidRDefault="004A47F5" w:rsidP="004A47F5">
      <w:pPr>
        <w:tabs>
          <w:tab w:val="left" w:pos="540"/>
        </w:tabs>
        <w:rPr>
          <w:color w:val="0000FF"/>
        </w:rPr>
      </w:pPr>
      <w:r w:rsidRPr="004A47F5">
        <w:rPr>
          <w:color w:val="0000FF"/>
        </w:rPr>
        <w:t>Discuss efforts to identify eligible Section 4(f) properties, including record searches, field work, coordination with agencies with jurisdiction, etc.  Describe how FHWA was involved in making Section 4(f) eligibility determinations.  Establish that the review determined that there are eligible resources present.  If more than one type of Section 4(f) resource is in the project study area, each type should be discussed separately in this section.</w:t>
      </w:r>
    </w:p>
    <w:p w14:paraId="4C8BEA3F" w14:textId="77777777" w:rsidR="004A47F5" w:rsidRPr="004A47F5" w:rsidRDefault="004A47F5" w:rsidP="004A47F5"/>
    <w:p w14:paraId="374C60BF" w14:textId="14475153" w:rsidR="00077AF8" w:rsidRDefault="00077AF8" w:rsidP="00077AF8">
      <w:pPr>
        <w:pStyle w:val="Heading3"/>
        <w:numPr>
          <w:ilvl w:val="1"/>
          <w:numId w:val="8"/>
        </w:numPr>
      </w:pPr>
      <w:r>
        <w:t>Properties Evaluated in This Section 4(f) Statement</w:t>
      </w:r>
    </w:p>
    <w:p w14:paraId="7D5FDC76" w14:textId="77777777" w:rsidR="004A47F5" w:rsidRDefault="004A47F5" w:rsidP="004A47F5">
      <w:pPr>
        <w:tabs>
          <w:tab w:val="left" w:pos="540"/>
        </w:tabs>
        <w:rPr>
          <w:color w:val="0000FF"/>
        </w:rPr>
      </w:pPr>
      <w:r>
        <w:rPr>
          <w:color w:val="0000FF"/>
        </w:rPr>
        <w:t>For each Section 4(f) property, include the following information:</w:t>
      </w:r>
    </w:p>
    <w:p w14:paraId="5DD8E81C" w14:textId="77777777" w:rsidR="004A47F5" w:rsidRDefault="004A47F5" w:rsidP="004A47F5">
      <w:pPr>
        <w:numPr>
          <w:ilvl w:val="0"/>
          <w:numId w:val="7"/>
        </w:numPr>
        <w:tabs>
          <w:tab w:val="left" w:pos="540"/>
        </w:tabs>
        <w:spacing w:after="0" w:line="240" w:lineRule="auto"/>
        <w:rPr>
          <w:color w:val="0000FF"/>
        </w:rPr>
      </w:pPr>
      <w:r>
        <w:rPr>
          <w:color w:val="0000FF"/>
        </w:rPr>
        <w:t>Map showing project alternatives and the Section 4(f) properties</w:t>
      </w:r>
    </w:p>
    <w:p w14:paraId="654D543C" w14:textId="77777777" w:rsidR="004A47F5" w:rsidRDefault="004A47F5" w:rsidP="004A47F5">
      <w:pPr>
        <w:numPr>
          <w:ilvl w:val="0"/>
          <w:numId w:val="7"/>
        </w:numPr>
        <w:tabs>
          <w:tab w:val="left" w:pos="540"/>
        </w:tabs>
        <w:spacing w:after="0" w:line="240" w:lineRule="auto"/>
        <w:rPr>
          <w:color w:val="0000FF"/>
        </w:rPr>
      </w:pPr>
      <w:r>
        <w:rPr>
          <w:color w:val="0000FF"/>
        </w:rPr>
        <w:t>Property size and location</w:t>
      </w:r>
    </w:p>
    <w:p w14:paraId="62A5685F" w14:textId="77777777" w:rsidR="004A47F5" w:rsidRDefault="004A47F5" w:rsidP="004A47F5">
      <w:pPr>
        <w:numPr>
          <w:ilvl w:val="0"/>
          <w:numId w:val="7"/>
        </w:numPr>
        <w:tabs>
          <w:tab w:val="left" w:pos="540"/>
        </w:tabs>
        <w:spacing w:after="0" w:line="240" w:lineRule="auto"/>
        <w:rPr>
          <w:color w:val="0000FF"/>
        </w:rPr>
      </w:pPr>
      <w:r>
        <w:rPr>
          <w:color w:val="0000FF"/>
        </w:rPr>
        <w:t>Ownership and type of Section 4(f) property</w:t>
      </w:r>
    </w:p>
    <w:p w14:paraId="7EA1F7E6" w14:textId="77777777" w:rsidR="004A47F5" w:rsidRDefault="004A47F5" w:rsidP="004A47F5">
      <w:pPr>
        <w:numPr>
          <w:ilvl w:val="0"/>
          <w:numId w:val="7"/>
        </w:numPr>
        <w:tabs>
          <w:tab w:val="left" w:pos="540"/>
        </w:tabs>
        <w:spacing w:after="0" w:line="240" w:lineRule="auto"/>
        <w:rPr>
          <w:color w:val="0000FF"/>
        </w:rPr>
      </w:pPr>
      <w:r>
        <w:rPr>
          <w:color w:val="0000FF"/>
        </w:rPr>
        <w:t>Function of property and available activities</w:t>
      </w:r>
    </w:p>
    <w:p w14:paraId="26B02845" w14:textId="77777777" w:rsidR="004A47F5" w:rsidRDefault="004A47F5" w:rsidP="004A47F5">
      <w:pPr>
        <w:numPr>
          <w:ilvl w:val="0"/>
          <w:numId w:val="7"/>
        </w:numPr>
        <w:tabs>
          <w:tab w:val="left" w:pos="540"/>
        </w:tabs>
        <w:spacing w:after="0" w:line="240" w:lineRule="auto"/>
        <w:rPr>
          <w:color w:val="0000FF"/>
        </w:rPr>
      </w:pPr>
      <w:r>
        <w:rPr>
          <w:color w:val="0000FF"/>
        </w:rPr>
        <w:t>Description and location of all existing and planned facilities</w:t>
      </w:r>
    </w:p>
    <w:p w14:paraId="4F05A054" w14:textId="77777777" w:rsidR="004A47F5" w:rsidRDefault="004A47F5" w:rsidP="004A47F5">
      <w:pPr>
        <w:numPr>
          <w:ilvl w:val="0"/>
          <w:numId w:val="7"/>
        </w:numPr>
        <w:tabs>
          <w:tab w:val="left" w:pos="540"/>
        </w:tabs>
        <w:spacing w:after="0" w:line="240" w:lineRule="auto"/>
        <w:rPr>
          <w:color w:val="0000FF"/>
        </w:rPr>
      </w:pPr>
      <w:r>
        <w:rPr>
          <w:color w:val="0000FF"/>
        </w:rPr>
        <w:t>Access to and usage of the property</w:t>
      </w:r>
    </w:p>
    <w:p w14:paraId="25E49860" w14:textId="77777777" w:rsidR="004A47F5" w:rsidRDefault="004A47F5" w:rsidP="004A47F5">
      <w:pPr>
        <w:numPr>
          <w:ilvl w:val="0"/>
          <w:numId w:val="7"/>
        </w:numPr>
        <w:tabs>
          <w:tab w:val="left" w:pos="540"/>
        </w:tabs>
        <w:spacing w:after="0" w:line="240" w:lineRule="auto"/>
        <w:rPr>
          <w:color w:val="0000FF"/>
        </w:rPr>
      </w:pPr>
      <w:r>
        <w:rPr>
          <w:color w:val="0000FF"/>
        </w:rPr>
        <w:t>Relationship to other similarly used lands in the vicinity</w:t>
      </w:r>
    </w:p>
    <w:p w14:paraId="4DB656E4" w14:textId="77777777" w:rsidR="004A47F5" w:rsidRDefault="004A47F5" w:rsidP="004A47F5">
      <w:pPr>
        <w:numPr>
          <w:ilvl w:val="0"/>
          <w:numId w:val="7"/>
        </w:numPr>
        <w:tabs>
          <w:tab w:val="left" w:pos="540"/>
        </w:tabs>
        <w:spacing w:after="0" w:line="240" w:lineRule="auto"/>
        <w:rPr>
          <w:color w:val="0000FF"/>
        </w:rPr>
      </w:pPr>
      <w:r>
        <w:rPr>
          <w:color w:val="0000FF"/>
        </w:rPr>
        <w:t>Applicable clauses affecting the ownership of the property</w:t>
      </w:r>
    </w:p>
    <w:p w14:paraId="6730559F" w14:textId="77777777" w:rsidR="004A47F5" w:rsidRDefault="004A47F5" w:rsidP="004A47F5">
      <w:pPr>
        <w:numPr>
          <w:ilvl w:val="0"/>
          <w:numId w:val="7"/>
        </w:numPr>
        <w:tabs>
          <w:tab w:val="left" w:pos="540"/>
        </w:tabs>
        <w:spacing w:after="0" w:line="240" w:lineRule="auto"/>
        <w:rPr>
          <w:color w:val="0000FF"/>
        </w:rPr>
      </w:pPr>
      <w:r>
        <w:rPr>
          <w:color w:val="0000FF"/>
        </w:rPr>
        <w:t xml:space="preserve">Unusual characteristics reducing or enhancing the value of the property </w:t>
      </w:r>
    </w:p>
    <w:p w14:paraId="4451AB13" w14:textId="77777777" w:rsidR="004A47F5" w:rsidRDefault="004A47F5" w:rsidP="004A47F5">
      <w:pPr>
        <w:tabs>
          <w:tab w:val="left" w:pos="540"/>
        </w:tabs>
        <w:rPr>
          <w:color w:val="0000FF"/>
        </w:rPr>
      </w:pPr>
    </w:p>
    <w:p w14:paraId="0C1CCA7A" w14:textId="77777777" w:rsidR="004A47F5" w:rsidRDefault="004A47F5" w:rsidP="004A47F5">
      <w:pPr>
        <w:tabs>
          <w:tab w:val="left" w:pos="540"/>
        </w:tabs>
        <w:rPr>
          <w:color w:val="0000FF"/>
        </w:rPr>
      </w:pPr>
      <w:r>
        <w:rPr>
          <w:b/>
          <w:i/>
          <w:color w:val="0000FF"/>
        </w:rPr>
        <w:t xml:space="preserve">NOTE:  </w:t>
      </w:r>
      <w:r>
        <w:rPr>
          <w:color w:val="0000FF"/>
        </w:rPr>
        <w:t>This section should emphasize the existing environment and should not discuss impacts.  If there are several eligible properties, an overview graphic and a list or table of resources is recommended, in addition to the more detailed descriptions of each property with the information listed above.</w:t>
      </w:r>
    </w:p>
    <w:p w14:paraId="3423F58B" w14:textId="2CEC4C74" w:rsidR="00077AF8" w:rsidRDefault="00077AF8" w:rsidP="00077AF8">
      <w:pPr>
        <w:pStyle w:val="Heading2"/>
        <w:numPr>
          <w:ilvl w:val="0"/>
          <w:numId w:val="8"/>
        </w:numPr>
      </w:pPr>
      <w:r>
        <w:t>Impacts to Section 4(f) Properties</w:t>
      </w:r>
    </w:p>
    <w:p w14:paraId="6DFC2ADE" w14:textId="77777777" w:rsidR="004A47F5" w:rsidRPr="004A47F5" w:rsidRDefault="004A47F5" w:rsidP="004A47F5">
      <w:pPr>
        <w:tabs>
          <w:tab w:val="left" w:pos="540"/>
        </w:tabs>
        <w:rPr>
          <w:color w:val="0000FF"/>
        </w:rPr>
      </w:pPr>
      <w:r w:rsidRPr="004A47F5">
        <w:rPr>
          <w:color w:val="0000FF"/>
        </w:rPr>
        <w:t>Several types of Section 4(f) use can occur on a property.  These impacts/uses should be summarized generally by alternative or, when there are multiple Section 4(f) properties, the impacts/uses should be summarized for each property, instead of by alternative.  Tables and graphics are recommended to illustrate the discussion.    One possible graphic is a map that shows the location(s) of Section 4(f) resources within the project area.  The graphic might also include identification of the potential impacts of the alternatives on the resources.</w:t>
      </w:r>
    </w:p>
    <w:p w14:paraId="5EC77309" w14:textId="39DF47B3" w:rsidR="00077AF8" w:rsidRDefault="00077AF8" w:rsidP="00077AF8">
      <w:pPr>
        <w:pStyle w:val="Heading2"/>
        <w:numPr>
          <w:ilvl w:val="0"/>
          <w:numId w:val="8"/>
        </w:numPr>
      </w:pPr>
      <w:r>
        <w:t>Avoidance Alternatives</w:t>
      </w:r>
    </w:p>
    <w:p w14:paraId="581B6637" w14:textId="77777777" w:rsidR="004A47F5" w:rsidRPr="004A47F5" w:rsidRDefault="004A47F5" w:rsidP="004A47F5">
      <w:pPr>
        <w:tabs>
          <w:tab w:val="left" w:pos="540"/>
        </w:tabs>
        <w:rPr>
          <w:color w:val="0000FF"/>
        </w:rPr>
      </w:pPr>
      <w:r w:rsidRPr="004A47F5">
        <w:rPr>
          <w:color w:val="0000FF"/>
        </w:rPr>
        <w:t>The discussion in this section should demonstrate the standard avoid, minimize, mitigate sequence.  The development and analysis of alternatives described in Section 3 of the 4(f) Statement should be cross-referenced in this section.  Additional information about how the alternatives avoid Section 4(f) resources should be included here.  This section should include a cross-reference to the section of the [EA] [EIS] that discusses the development of alternatives in order to demonstrate that efforts have been made to avoid 4(f) properties.  Note:  The No Build alternative could be considered an avoidance alternative.  This section should also summarize how some alternatives might have been eliminated because they do not meet the purpose and need of the project or because an alternative would cause impacts to other environmental resources (e.g. wetlands, prime farmland, etc.).</w:t>
      </w:r>
    </w:p>
    <w:p w14:paraId="59818014" w14:textId="77777777" w:rsidR="004A47F5" w:rsidRPr="004A47F5" w:rsidRDefault="004A47F5" w:rsidP="004A47F5"/>
    <w:p w14:paraId="1AE807B2" w14:textId="5B98C4AE" w:rsidR="00077AF8" w:rsidRDefault="00077AF8" w:rsidP="00077AF8">
      <w:pPr>
        <w:pStyle w:val="Heading2"/>
        <w:numPr>
          <w:ilvl w:val="0"/>
          <w:numId w:val="8"/>
        </w:numPr>
      </w:pPr>
      <w:r>
        <w:lastRenderedPageBreak/>
        <w:t>Least Overall Harm Analysis</w:t>
      </w:r>
    </w:p>
    <w:p w14:paraId="48AA91D1" w14:textId="77777777" w:rsidR="004A47F5" w:rsidRDefault="004A47F5" w:rsidP="004A47F5">
      <w:pPr>
        <w:rPr>
          <w:color w:val="0000FF"/>
        </w:rPr>
      </w:pPr>
      <w:r>
        <w:rPr>
          <w:color w:val="0000FF"/>
        </w:rPr>
        <w:t>If the analysis in Section 6 concludes that there is no feasible and prudent avoidance alternative, then a least harm analysis must be included.  The least overall harm is determined by balancing the 7 factors described in 23 CFR 774.3(c), as follows:</w:t>
      </w:r>
    </w:p>
    <w:p w14:paraId="351A4BA6" w14:textId="77777777" w:rsidR="004A47F5" w:rsidRDefault="004A47F5" w:rsidP="004A47F5">
      <w:pPr>
        <w:numPr>
          <w:ilvl w:val="0"/>
          <w:numId w:val="7"/>
        </w:numPr>
        <w:spacing w:after="0" w:line="276" w:lineRule="auto"/>
        <w:rPr>
          <w:color w:val="0000FF"/>
        </w:rPr>
      </w:pPr>
      <w:r>
        <w:rPr>
          <w:color w:val="0000FF"/>
        </w:rPr>
        <w:t>The ability to mitigate adverse impacts to each Section 4(f) property (including any measures that result in benefits to the property</w:t>
      </w:r>
      <w:proofErr w:type="gramStart"/>
      <w:r>
        <w:rPr>
          <w:color w:val="0000FF"/>
        </w:rPr>
        <w:t>);</w:t>
      </w:r>
      <w:proofErr w:type="gramEnd"/>
    </w:p>
    <w:p w14:paraId="4CD4EE0E" w14:textId="77777777" w:rsidR="004A47F5" w:rsidRDefault="004A47F5" w:rsidP="004A47F5">
      <w:pPr>
        <w:numPr>
          <w:ilvl w:val="0"/>
          <w:numId w:val="7"/>
        </w:numPr>
        <w:spacing w:after="0" w:line="276" w:lineRule="auto"/>
        <w:rPr>
          <w:color w:val="0000FF"/>
        </w:rPr>
      </w:pPr>
      <w:r>
        <w:rPr>
          <w:color w:val="0000FF"/>
        </w:rPr>
        <w:t xml:space="preserve">The relative severity of the remaining harm, after mitigation, to the protected activities, attributes, or features that qualify each Section 4(f) property for </w:t>
      </w:r>
      <w:proofErr w:type="gramStart"/>
      <w:r>
        <w:rPr>
          <w:color w:val="0000FF"/>
        </w:rPr>
        <w:t>protection;</w:t>
      </w:r>
      <w:proofErr w:type="gramEnd"/>
    </w:p>
    <w:p w14:paraId="1FBD6541" w14:textId="77777777" w:rsidR="004A47F5" w:rsidRDefault="004A47F5" w:rsidP="004A47F5">
      <w:pPr>
        <w:numPr>
          <w:ilvl w:val="0"/>
          <w:numId w:val="7"/>
        </w:numPr>
        <w:spacing w:after="0" w:line="276" w:lineRule="auto"/>
        <w:rPr>
          <w:color w:val="0000FF"/>
        </w:rPr>
      </w:pPr>
      <w:r>
        <w:rPr>
          <w:color w:val="0000FF"/>
        </w:rPr>
        <w:t xml:space="preserve">The relative significance of each Section 4(f) </w:t>
      </w:r>
      <w:proofErr w:type="gramStart"/>
      <w:r>
        <w:rPr>
          <w:color w:val="0000FF"/>
        </w:rPr>
        <w:t>property;</w:t>
      </w:r>
      <w:proofErr w:type="gramEnd"/>
    </w:p>
    <w:p w14:paraId="3FE2441B" w14:textId="77777777" w:rsidR="004A47F5" w:rsidRDefault="004A47F5" w:rsidP="004A47F5">
      <w:pPr>
        <w:numPr>
          <w:ilvl w:val="0"/>
          <w:numId w:val="7"/>
        </w:numPr>
        <w:spacing w:after="0" w:line="276" w:lineRule="auto"/>
        <w:rPr>
          <w:color w:val="0000FF"/>
        </w:rPr>
      </w:pPr>
      <w:r>
        <w:rPr>
          <w:color w:val="0000FF"/>
        </w:rPr>
        <w:t xml:space="preserve">The views of the official(s) with jurisdiction over each Section 4(f) </w:t>
      </w:r>
      <w:proofErr w:type="gramStart"/>
      <w:r>
        <w:rPr>
          <w:color w:val="0000FF"/>
        </w:rPr>
        <w:t>property;</w:t>
      </w:r>
      <w:proofErr w:type="gramEnd"/>
    </w:p>
    <w:p w14:paraId="665BA350" w14:textId="77777777" w:rsidR="004A47F5" w:rsidRDefault="004A47F5" w:rsidP="004A47F5">
      <w:pPr>
        <w:numPr>
          <w:ilvl w:val="0"/>
          <w:numId w:val="7"/>
        </w:numPr>
        <w:spacing w:after="0" w:line="276" w:lineRule="auto"/>
        <w:rPr>
          <w:color w:val="0000FF"/>
        </w:rPr>
      </w:pPr>
      <w:r>
        <w:rPr>
          <w:color w:val="0000FF"/>
        </w:rPr>
        <w:t xml:space="preserve">The degree to which each alternative meets the purpose and </w:t>
      </w:r>
      <w:proofErr w:type="gramStart"/>
      <w:r>
        <w:rPr>
          <w:color w:val="0000FF"/>
        </w:rPr>
        <w:t>need</w:t>
      </w:r>
      <w:proofErr w:type="gramEnd"/>
      <w:r>
        <w:rPr>
          <w:color w:val="0000FF"/>
        </w:rPr>
        <w:t xml:space="preserve"> for the </w:t>
      </w:r>
      <w:proofErr w:type="gramStart"/>
      <w:r>
        <w:rPr>
          <w:color w:val="0000FF"/>
        </w:rPr>
        <w:t>project;</w:t>
      </w:r>
      <w:proofErr w:type="gramEnd"/>
    </w:p>
    <w:p w14:paraId="6495164B" w14:textId="77777777" w:rsidR="004A47F5" w:rsidRDefault="004A47F5" w:rsidP="004A47F5">
      <w:pPr>
        <w:numPr>
          <w:ilvl w:val="0"/>
          <w:numId w:val="7"/>
        </w:numPr>
        <w:spacing w:after="0" w:line="276" w:lineRule="auto"/>
        <w:rPr>
          <w:color w:val="0000FF"/>
        </w:rPr>
      </w:pPr>
      <w:r>
        <w:rPr>
          <w:color w:val="0000FF"/>
        </w:rPr>
        <w:t>After reasonable mitigation, the magnitude of any adverse impacts to resources not protected by Section 4(f); and</w:t>
      </w:r>
    </w:p>
    <w:p w14:paraId="46851A1B" w14:textId="77777777" w:rsidR="004A47F5" w:rsidRPr="000F01ED" w:rsidRDefault="004A47F5" w:rsidP="004A47F5">
      <w:pPr>
        <w:numPr>
          <w:ilvl w:val="0"/>
          <w:numId w:val="7"/>
        </w:numPr>
        <w:spacing w:after="0" w:line="276" w:lineRule="auto"/>
        <w:rPr>
          <w:color w:val="0000FF"/>
        </w:rPr>
      </w:pPr>
      <w:r>
        <w:rPr>
          <w:color w:val="0000FF"/>
        </w:rPr>
        <w:t>Substantial differences in costs among the alternatives</w:t>
      </w:r>
    </w:p>
    <w:p w14:paraId="71363C0C" w14:textId="77777777" w:rsidR="004A47F5" w:rsidRPr="004A47F5" w:rsidRDefault="004A47F5" w:rsidP="004A47F5"/>
    <w:p w14:paraId="303A538F" w14:textId="3BFC6D23" w:rsidR="00077AF8" w:rsidRDefault="00077AF8" w:rsidP="00077AF8">
      <w:pPr>
        <w:pStyle w:val="Heading2"/>
        <w:numPr>
          <w:ilvl w:val="0"/>
          <w:numId w:val="8"/>
        </w:numPr>
      </w:pPr>
      <w:r>
        <w:t>Measures to Minimize Harm</w:t>
      </w:r>
    </w:p>
    <w:p w14:paraId="2487068A" w14:textId="77777777" w:rsidR="004A47F5" w:rsidRDefault="004A47F5" w:rsidP="004A47F5">
      <w:pPr>
        <w:tabs>
          <w:tab w:val="left" w:pos="540"/>
        </w:tabs>
        <w:rPr>
          <w:color w:val="0000FF"/>
        </w:rPr>
      </w:pPr>
      <w:r>
        <w:rPr>
          <w:color w:val="0000FF"/>
        </w:rPr>
        <w:t>The discussion in this section should cross reference the process of developing alternatives discussed in Section 3 of the 4(f) Statement and the avoidance alternatives discussed in Section 6, including reference to how interagency consultations were, or still are, a part of the study process with reference to Section 9, Coordination.</w:t>
      </w:r>
    </w:p>
    <w:p w14:paraId="42DCBCAE" w14:textId="77777777" w:rsidR="004A47F5" w:rsidRDefault="004A47F5" w:rsidP="004A47F5">
      <w:pPr>
        <w:tabs>
          <w:tab w:val="left" w:pos="540"/>
        </w:tabs>
        <w:rPr>
          <w:color w:val="0000FF"/>
        </w:rPr>
      </w:pPr>
      <w:r>
        <w:rPr>
          <w:color w:val="0000FF"/>
        </w:rPr>
        <w:t>As applicable, this section should then specifically describe how discussions with the resource agencies involved in the Section 4(f) evaluation were used to modify or develop concepts or specific measures to mitigate the adverse impacts on any affected Section 4(f) properties.</w:t>
      </w:r>
    </w:p>
    <w:p w14:paraId="784BC71A" w14:textId="77777777" w:rsidR="004A47F5" w:rsidRDefault="004A47F5" w:rsidP="004A47F5">
      <w:pPr>
        <w:tabs>
          <w:tab w:val="left" w:pos="540"/>
        </w:tabs>
        <w:rPr>
          <w:color w:val="0000FF"/>
        </w:rPr>
      </w:pPr>
      <w:r>
        <w:rPr>
          <w:b/>
          <w:i/>
          <w:color w:val="0000FF"/>
        </w:rPr>
        <w:t xml:space="preserve">NOTE:  </w:t>
      </w:r>
      <w:r>
        <w:rPr>
          <w:color w:val="0000FF"/>
        </w:rPr>
        <w:t>Iowa DOT and FHWA input on the content of this section is specifically recommended before the writing of this section is complete.  In general:</w:t>
      </w:r>
    </w:p>
    <w:p w14:paraId="4D194B6F" w14:textId="77777777" w:rsidR="004A47F5" w:rsidRDefault="004A47F5" w:rsidP="004A47F5">
      <w:pPr>
        <w:numPr>
          <w:ilvl w:val="0"/>
          <w:numId w:val="7"/>
        </w:numPr>
        <w:tabs>
          <w:tab w:val="left" w:pos="540"/>
        </w:tabs>
        <w:spacing w:after="0" w:line="276" w:lineRule="auto"/>
        <w:rPr>
          <w:color w:val="0000FF"/>
        </w:rPr>
      </w:pPr>
      <w:r>
        <w:rPr>
          <w:color w:val="0000FF"/>
        </w:rPr>
        <w:t>[Draft] The potential for Section 4(f) mitigation should be discussed in a Draft Section 4(f) Statement, based on the range of alternatives and Section 4(f) issues presented at that time.  For example, if some alternatives involve use of Section 4(f) properties and some do not, the potential measures to minimize harm may be described generally based on prior planning and coordination work, with more detail to follow in the Final Statement, if warranted.</w:t>
      </w:r>
    </w:p>
    <w:p w14:paraId="028E07DA" w14:textId="77777777" w:rsidR="004A47F5" w:rsidRDefault="004A47F5" w:rsidP="004A47F5">
      <w:pPr>
        <w:numPr>
          <w:ilvl w:val="0"/>
          <w:numId w:val="7"/>
        </w:numPr>
        <w:tabs>
          <w:tab w:val="left" w:pos="540"/>
        </w:tabs>
        <w:spacing w:after="0" w:line="276" w:lineRule="auto"/>
        <w:rPr>
          <w:color w:val="0000FF"/>
        </w:rPr>
      </w:pPr>
      <w:r>
        <w:rPr>
          <w:color w:val="0000FF"/>
        </w:rPr>
        <w:t>[Final] A Final Section 4(f) Statement is only required when the use of a Section 4(f) property will occur under the preferred alternative.  In this case, the measures to minimize harm should be listed clearly and described in detail.  The concurrence of the public agency(</w:t>
      </w:r>
      <w:proofErr w:type="spellStart"/>
      <w:r>
        <w:rPr>
          <w:color w:val="0000FF"/>
        </w:rPr>
        <w:t>ies</w:t>
      </w:r>
      <w:proofErr w:type="spellEnd"/>
      <w:r>
        <w:rPr>
          <w:color w:val="0000FF"/>
        </w:rPr>
        <w:t xml:space="preserve">) with jurisdiction over the affected Section 4(f) properties in the mitigation </w:t>
      </w:r>
      <w:r>
        <w:rPr>
          <w:color w:val="0000FF"/>
        </w:rPr>
        <w:lastRenderedPageBreak/>
        <w:t>measures should be addressed.  If more details are to be worked out as part of further planning, such a plan should be stated explicitly with reference to related/attached agreements or correspondence.</w:t>
      </w:r>
    </w:p>
    <w:p w14:paraId="35CA14A6" w14:textId="77777777" w:rsidR="004A47F5" w:rsidRPr="004A47F5" w:rsidRDefault="004A47F5" w:rsidP="004A47F5"/>
    <w:p w14:paraId="6A0C1075" w14:textId="28BE0353" w:rsidR="00077AF8" w:rsidRDefault="00077AF8" w:rsidP="00077AF8">
      <w:pPr>
        <w:pStyle w:val="Heading2"/>
        <w:numPr>
          <w:ilvl w:val="0"/>
          <w:numId w:val="8"/>
        </w:numPr>
      </w:pPr>
      <w:r>
        <w:t>Coordination</w:t>
      </w:r>
    </w:p>
    <w:p w14:paraId="7C346DC5" w14:textId="77777777" w:rsidR="004A47F5" w:rsidRPr="004A47F5" w:rsidRDefault="004A47F5" w:rsidP="004A47F5">
      <w:pPr>
        <w:tabs>
          <w:tab w:val="left" w:pos="540"/>
        </w:tabs>
        <w:rPr>
          <w:color w:val="0000FF"/>
        </w:rPr>
      </w:pPr>
      <w:r w:rsidRPr="004A47F5">
        <w:rPr>
          <w:color w:val="0000FF"/>
        </w:rPr>
        <w:t>The FHWA Iowa Division Office, Environmental Document Procedures Notebook provides references to coordination with FHWA and other agencies.  Early coordination with the agencies that have jurisdiction over Section 4(f) resources, property owners, the State Historic Preservation Officer (SHPO), etc., will help to facilitate the Section 4(f) process.  These efforts and key coordination events related to the 4(f) evaluation should be discussed in this section of the 4(f) Statement.  Reference to appropriate sections of the NEPA document can also be included.</w:t>
      </w:r>
    </w:p>
    <w:p w14:paraId="324A33DE" w14:textId="1401CD3B" w:rsidR="00077AF8" w:rsidRDefault="00077AF8" w:rsidP="00077AF8">
      <w:pPr>
        <w:pStyle w:val="Heading2"/>
        <w:numPr>
          <w:ilvl w:val="0"/>
          <w:numId w:val="8"/>
        </w:numPr>
      </w:pPr>
      <w:r>
        <w:t>Summary and Disposition of the Draft Section 4(f) Statement [Draft]</w:t>
      </w:r>
    </w:p>
    <w:p w14:paraId="200B6149" w14:textId="54CDDBBB" w:rsidR="00077AF8" w:rsidRDefault="00077AF8" w:rsidP="004A47F5">
      <w:pPr>
        <w:pStyle w:val="Heading3"/>
        <w:numPr>
          <w:ilvl w:val="1"/>
          <w:numId w:val="8"/>
        </w:numPr>
      </w:pPr>
      <w:r>
        <w:t>Summary</w:t>
      </w:r>
    </w:p>
    <w:p w14:paraId="748B1C0A" w14:textId="77777777" w:rsidR="004A47F5" w:rsidRPr="004A47F5" w:rsidRDefault="004A47F5" w:rsidP="004A47F5">
      <w:pPr>
        <w:tabs>
          <w:tab w:val="left" w:pos="540"/>
        </w:tabs>
        <w:rPr>
          <w:color w:val="0000FF"/>
        </w:rPr>
      </w:pPr>
      <w:r w:rsidRPr="004A47F5">
        <w:rPr>
          <w:color w:val="0000FF"/>
        </w:rPr>
        <w:t xml:space="preserve">The Draft Section 4(f) Statement should briefly summarize the overall issues involved in the project, possibly with a summary comparison of alternatives.  A conclusion that there are no feasible and prudent alternatives to use of Section 4(f) properties is </w:t>
      </w:r>
      <w:r w:rsidRPr="004A47F5">
        <w:rPr>
          <w:color w:val="0000FF"/>
          <w:u w:val="single"/>
        </w:rPr>
        <w:t>not</w:t>
      </w:r>
      <w:r w:rsidRPr="004A47F5">
        <w:rPr>
          <w:color w:val="0000FF"/>
        </w:rPr>
        <w:t xml:space="preserve"> addressed at the Draft stage.</w:t>
      </w:r>
    </w:p>
    <w:p w14:paraId="01DD378B" w14:textId="65C50A13" w:rsidR="00077AF8" w:rsidRDefault="00077AF8" w:rsidP="00077AF8">
      <w:pPr>
        <w:pStyle w:val="Heading3"/>
        <w:numPr>
          <w:ilvl w:val="1"/>
          <w:numId w:val="8"/>
        </w:numPr>
      </w:pPr>
      <w:r>
        <w:t>Disposition</w:t>
      </w:r>
    </w:p>
    <w:p w14:paraId="6C81E644" w14:textId="77777777" w:rsidR="004A47F5" w:rsidRPr="004A47F5" w:rsidRDefault="004A47F5" w:rsidP="004A47F5">
      <w:pPr>
        <w:tabs>
          <w:tab w:val="left" w:pos="540"/>
        </w:tabs>
        <w:rPr>
          <w:color w:val="0000FF"/>
        </w:rPr>
      </w:pPr>
      <w:r w:rsidRPr="004A47F5">
        <w:rPr>
          <w:color w:val="0000FF"/>
        </w:rPr>
        <w:t>This section should discuss next steps in the Section 4(f) evaluation process, including availability of the NEPA document and the Draft Section 4(f) Statement, public hearing and comment period, and preparation of a Final Section 4(f) Statement.  Include a signature line for FHWA and a date line.</w:t>
      </w:r>
    </w:p>
    <w:p w14:paraId="4E6B9D56" w14:textId="77777777" w:rsidR="004A47F5" w:rsidRPr="004A47F5" w:rsidRDefault="004A47F5" w:rsidP="004A47F5">
      <w:pPr>
        <w:tabs>
          <w:tab w:val="left" w:pos="540"/>
        </w:tabs>
        <w:rPr>
          <w:color w:val="0000FF"/>
        </w:rPr>
      </w:pPr>
    </w:p>
    <w:p w14:paraId="117FD5F8" w14:textId="77777777" w:rsidR="004A47F5" w:rsidRPr="004A47F5" w:rsidRDefault="004A47F5" w:rsidP="004A47F5">
      <w:pPr>
        <w:tabs>
          <w:tab w:val="left" w:pos="540"/>
        </w:tabs>
        <w:rPr>
          <w:color w:val="000000"/>
        </w:rPr>
      </w:pPr>
      <w:r w:rsidRPr="004A47F5">
        <w:rPr>
          <w:color w:val="000000"/>
        </w:rPr>
        <w:t>_____________________________________</w:t>
      </w:r>
      <w:r w:rsidRPr="004A47F5">
        <w:rPr>
          <w:color w:val="000000"/>
        </w:rPr>
        <w:tab/>
      </w:r>
      <w:r w:rsidRPr="004A47F5">
        <w:rPr>
          <w:color w:val="000000"/>
        </w:rPr>
        <w:tab/>
        <w:t>______________________</w:t>
      </w:r>
    </w:p>
    <w:p w14:paraId="704049E2" w14:textId="77777777" w:rsidR="004A47F5" w:rsidRPr="004A47F5" w:rsidRDefault="004A47F5" w:rsidP="004A47F5">
      <w:pPr>
        <w:tabs>
          <w:tab w:val="left" w:pos="540"/>
        </w:tabs>
        <w:rPr>
          <w:color w:val="000000"/>
        </w:rPr>
      </w:pPr>
      <w:r w:rsidRPr="004A47F5">
        <w:rPr>
          <w:color w:val="000000"/>
        </w:rPr>
        <w:t>For the Division Administrator</w:t>
      </w:r>
      <w:r w:rsidRPr="004A47F5">
        <w:rPr>
          <w:color w:val="000000"/>
        </w:rPr>
        <w:tab/>
      </w:r>
      <w:r w:rsidRPr="004A47F5">
        <w:rPr>
          <w:color w:val="000000"/>
        </w:rPr>
        <w:tab/>
      </w:r>
      <w:r w:rsidRPr="004A47F5">
        <w:rPr>
          <w:color w:val="000000"/>
        </w:rPr>
        <w:tab/>
      </w:r>
      <w:r w:rsidRPr="004A47F5">
        <w:rPr>
          <w:color w:val="000000"/>
        </w:rPr>
        <w:tab/>
        <w:t>Date</w:t>
      </w:r>
    </w:p>
    <w:p w14:paraId="6D5F452E" w14:textId="77777777" w:rsidR="004A47F5" w:rsidRDefault="004A47F5" w:rsidP="004A47F5">
      <w:pPr>
        <w:tabs>
          <w:tab w:val="left" w:pos="540"/>
        </w:tabs>
        <w:rPr>
          <w:color w:val="000000"/>
        </w:rPr>
      </w:pPr>
      <w:r w:rsidRPr="004A47F5">
        <w:rPr>
          <w:color w:val="000000"/>
        </w:rPr>
        <w:t>Federal Highway Administration</w:t>
      </w:r>
    </w:p>
    <w:p w14:paraId="5B7FA93A" w14:textId="77777777" w:rsidR="0036112E" w:rsidRPr="004A47F5" w:rsidRDefault="0036112E" w:rsidP="004A47F5">
      <w:pPr>
        <w:tabs>
          <w:tab w:val="left" w:pos="540"/>
        </w:tabs>
        <w:rPr>
          <w:color w:val="000000"/>
        </w:rPr>
      </w:pPr>
    </w:p>
    <w:p w14:paraId="1F593568" w14:textId="0F5073E5" w:rsidR="00077AF8" w:rsidRPr="00077AF8" w:rsidRDefault="00077AF8" w:rsidP="00077AF8">
      <w:pPr>
        <w:pStyle w:val="Heading2"/>
        <w:numPr>
          <w:ilvl w:val="0"/>
          <w:numId w:val="8"/>
        </w:numPr>
      </w:pPr>
      <w:r>
        <w:t>Conclusion</w:t>
      </w:r>
    </w:p>
    <w:p w14:paraId="03E6D22C" w14:textId="77777777" w:rsidR="004A47F5" w:rsidRDefault="004A47F5" w:rsidP="004A47F5">
      <w:pPr>
        <w:tabs>
          <w:tab w:val="left" w:pos="540"/>
        </w:tabs>
        <w:rPr>
          <w:color w:val="0000FF"/>
        </w:rPr>
      </w:pPr>
      <w:r>
        <w:rPr>
          <w:color w:val="0000FF"/>
        </w:rPr>
        <w:t>If the Preferred Alternative does not involve an impact to Section 4(f) properties, a Final Statement is not required.  However, when the Preferred Alternative involves the use of Section 4(f) property(</w:t>
      </w:r>
      <w:proofErr w:type="spellStart"/>
      <w:r>
        <w:rPr>
          <w:color w:val="0000FF"/>
        </w:rPr>
        <w:t>ies</w:t>
      </w:r>
      <w:proofErr w:type="spellEnd"/>
      <w:r>
        <w:rPr>
          <w:color w:val="0000FF"/>
        </w:rPr>
        <w:t>), include the following, in addition to the information developed for the Draft Statement:</w:t>
      </w:r>
    </w:p>
    <w:p w14:paraId="72AD8263" w14:textId="77777777" w:rsidR="004A47F5" w:rsidRDefault="004A47F5" w:rsidP="004A47F5">
      <w:pPr>
        <w:numPr>
          <w:ilvl w:val="0"/>
          <w:numId w:val="7"/>
        </w:numPr>
        <w:tabs>
          <w:tab w:val="left" w:pos="540"/>
        </w:tabs>
        <w:spacing w:after="0" w:line="276" w:lineRule="auto"/>
        <w:rPr>
          <w:color w:val="0000FF"/>
        </w:rPr>
      </w:pPr>
      <w:r>
        <w:rPr>
          <w:color w:val="0000FF"/>
        </w:rPr>
        <w:lastRenderedPageBreak/>
        <w:t>Basis for concluding that there are no feasible and prudent alternatives to the Preferred Alternative’s use of the Section 4(f) property(</w:t>
      </w:r>
      <w:proofErr w:type="spellStart"/>
      <w:r>
        <w:rPr>
          <w:color w:val="0000FF"/>
        </w:rPr>
        <w:t>ies</w:t>
      </w:r>
      <w:proofErr w:type="spellEnd"/>
      <w:r>
        <w:rPr>
          <w:color w:val="0000FF"/>
        </w:rPr>
        <w:t>)</w:t>
      </w:r>
    </w:p>
    <w:p w14:paraId="32FBC37A" w14:textId="77777777" w:rsidR="004A47F5" w:rsidRDefault="004A47F5" w:rsidP="004A47F5">
      <w:pPr>
        <w:numPr>
          <w:ilvl w:val="0"/>
          <w:numId w:val="7"/>
        </w:numPr>
        <w:tabs>
          <w:tab w:val="left" w:pos="540"/>
        </w:tabs>
        <w:spacing w:after="0" w:line="276" w:lineRule="auto"/>
        <w:rPr>
          <w:color w:val="0000FF"/>
        </w:rPr>
      </w:pPr>
      <w:r>
        <w:rPr>
          <w:color w:val="0000FF"/>
        </w:rPr>
        <w:t>Basis for concluding that the proposed action includes all possible planning to minimize harm</w:t>
      </w:r>
    </w:p>
    <w:p w14:paraId="78D202E6" w14:textId="77777777" w:rsidR="004A47F5" w:rsidRDefault="004A47F5" w:rsidP="004A47F5">
      <w:pPr>
        <w:numPr>
          <w:ilvl w:val="0"/>
          <w:numId w:val="7"/>
        </w:numPr>
        <w:tabs>
          <w:tab w:val="left" w:pos="540"/>
        </w:tabs>
        <w:spacing w:after="0" w:line="276" w:lineRule="auto"/>
        <w:rPr>
          <w:color w:val="0000FF"/>
        </w:rPr>
      </w:pPr>
      <w:r>
        <w:rPr>
          <w:color w:val="0000FF"/>
        </w:rPr>
        <w:t>Summary of coordination with appropriate federal agencies</w:t>
      </w:r>
    </w:p>
    <w:p w14:paraId="6C3EFEEE" w14:textId="77777777" w:rsidR="004A47F5" w:rsidRDefault="004A47F5" w:rsidP="004A47F5">
      <w:pPr>
        <w:numPr>
          <w:ilvl w:val="0"/>
          <w:numId w:val="7"/>
        </w:numPr>
        <w:tabs>
          <w:tab w:val="left" w:pos="540"/>
        </w:tabs>
        <w:spacing w:after="0" w:line="276" w:lineRule="auto"/>
        <w:rPr>
          <w:color w:val="0000FF"/>
        </w:rPr>
      </w:pPr>
      <w:r>
        <w:rPr>
          <w:color w:val="0000FF"/>
        </w:rPr>
        <w:t>Copies and summary of all formal coordination comments received</w:t>
      </w:r>
    </w:p>
    <w:p w14:paraId="337EF8CA" w14:textId="77777777" w:rsidR="004A47F5" w:rsidRDefault="004A47F5" w:rsidP="004A47F5">
      <w:pPr>
        <w:numPr>
          <w:ilvl w:val="0"/>
          <w:numId w:val="7"/>
        </w:numPr>
        <w:tabs>
          <w:tab w:val="left" w:pos="540"/>
        </w:tabs>
        <w:spacing w:after="0" w:line="276" w:lineRule="auto"/>
        <w:rPr>
          <w:color w:val="0000FF"/>
        </w:rPr>
      </w:pPr>
      <w:r>
        <w:rPr>
          <w:color w:val="0000FF"/>
        </w:rPr>
        <w:t>Conclusion – The following text should be used in the concluding remarks of a Final Section 4(f) Statement (based on FHWA Technical Advisory T6640.8A, Section 9, paragraph B[6]</w:t>
      </w:r>
    </w:p>
    <w:p w14:paraId="291B1F2C" w14:textId="77777777" w:rsidR="004A47F5" w:rsidRDefault="004A47F5" w:rsidP="004A47F5">
      <w:pPr>
        <w:tabs>
          <w:tab w:val="left" w:pos="540"/>
        </w:tabs>
        <w:rPr>
          <w:color w:val="0000FF"/>
        </w:rPr>
      </w:pPr>
    </w:p>
    <w:p w14:paraId="170DB509" w14:textId="70E59FCB" w:rsidR="004A47F5" w:rsidRPr="004A47F5" w:rsidRDefault="004A47F5" w:rsidP="004A47F5">
      <w:pPr>
        <w:tabs>
          <w:tab w:val="left" w:pos="540"/>
        </w:tabs>
        <w:rPr>
          <w:color w:val="000000"/>
        </w:rPr>
      </w:pPr>
      <w:r>
        <w:rPr>
          <w:color w:val="000000"/>
        </w:rPr>
        <w:t xml:space="preserve">Based on the above considerations, there is no feasible and prudent alternative to the use of land from the </w:t>
      </w:r>
      <w:r w:rsidRPr="0096711B">
        <w:rPr>
          <w:color w:val="0000FF"/>
        </w:rPr>
        <w:t>[property]</w:t>
      </w:r>
      <w:r>
        <w:rPr>
          <w:color w:val="000000"/>
        </w:rPr>
        <w:t xml:space="preserve"> and the proposed action includes all possible planning to minimize harm to the </w:t>
      </w:r>
      <w:r w:rsidRPr="0096711B">
        <w:rPr>
          <w:color w:val="0000FF"/>
        </w:rPr>
        <w:t>[property]</w:t>
      </w:r>
      <w:r>
        <w:rPr>
          <w:color w:val="000000"/>
        </w:rPr>
        <w:t xml:space="preserve"> resulting from such use.</w:t>
      </w:r>
    </w:p>
    <w:sectPr w:rsidR="004A47F5" w:rsidRPr="004A47F5" w:rsidSect="00E577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1C24" w14:textId="77777777" w:rsidR="0032583F" w:rsidRDefault="0032583F" w:rsidP="00BD0195">
      <w:pPr>
        <w:spacing w:after="0" w:line="240" w:lineRule="auto"/>
      </w:pPr>
      <w:r>
        <w:separator/>
      </w:r>
    </w:p>
  </w:endnote>
  <w:endnote w:type="continuationSeparator" w:id="0">
    <w:p w14:paraId="3E9BC91F" w14:textId="77777777" w:rsidR="0032583F" w:rsidRDefault="0032583F" w:rsidP="00BD0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notTrueType/>
    <w:pitch w:val="variable"/>
    <w:sig w:usb0="A00002EF" w:usb1="5000204B" w:usb2="00000020" w:usb3="00000000" w:csb0="00000097"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AF32" w14:textId="77777777" w:rsidR="00BF1A81" w:rsidRDefault="00BF1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D473" w14:textId="77777777" w:rsidR="00BF1A81" w:rsidRDefault="00BF1A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7B0E" w14:textId="77777777" w:rsidR="00BF1A81" w:rsidRDefault="00BF1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1AA5A" w14:textId="77777777" w:rsidR="0032583F" w:rsidRDefault="0032583F" w:rsidP="00BD0195">
      <w:pPr>
        <w:spacing w:after="0" w:line="240" w:lineRule="auto"/>
      </w:pPr>
      <w:r>
        <w:separator/>
      </w:r>
    </w:p>
  </w:footnote>
  <w:footnote w:type="continuationSeparator" w:id="0">
    <w:p w14:paraId="3217D009" w14:textId="77777777" w:rsidR="0032583F" w:rsidRDefault="0032583F" w:rsidP="00BD0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F9A9" w14:textId="77777777" w:rsidR="00BF1A81" w:rsidRDefault="00BF1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F71E" w14:textId="77777777" w:rsidR="00BF1A81" w:rsidRDefault="00BF1A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DEAD" w14:textId="77777777" w:rsidR="00BF1A81" w:rsidRDefault="00BF1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0136E"/>
    <w:multiLevelType w:val="multilevel"/>
    <w:tmpl w:val="461E6810"/>
    <w:lvl w:ilvl="0">
      <w:start w:val="1"/>
      <w:numFmt w:val="decimal"/>
      <w:lvlText w:val="%1."/>
      <w:lvlJc w:val="left"/>
      <w:pPr>
        <w:tabs>
          <w:tab w:val="num" w:pos="360"/>
        </w:tabs>
        <w:ind w:left="360" w:hanging="360"/>
      </w:pPr>
      <w:rPr>
        <w:rFonts w:ascii="Arial" w:hAnsi="Arial" w:cs="Arial" w:hint="default"/>
        <w:b/>
        <w:color w:val="000000"/>
        <w:sz w:val="28"/>
        <w:szCs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4934C39"/>
    <w:multiLevelType w:val="hybridMultilevel"/>
    <w:tmpl w:val="7F5698B8"/>
    <w:lvl w:ilvl="0" w:tplc="FB46586C">
      <w:start w:val="4"/>
      <w:numFmt w:val="bullet"/>
      <w:lvlText w:val=""/>
      <w:lvlJc w:val="left"/>
      <w:pPr>
        <w:tabs>
          <w:tab w:val="num" w:pos="900"/>
        </w:tabs>
        <w:ind w:left="900" w:hanging="360"/>
      </w:pPr>
      <w:rPr>
        <w:rFonts w:ascii="Symbol" w:eastAsia="Times New Roman" w:hAnsi="Symbol"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B287E91"/>
    <w:multiLevelType w:val="multilevel"/>
    <w:tmpl w:val="AE3812A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58D461C"/>
    <w:multiLevelType w:val="multilevel"/>
    <w:tmpl w:val="F62443A8"/>
    <w:lvl w:ilvl="0">
      <w:start w:val="4"/>
      <w:numFmt w:val="decimal"/>
      <w:lvlText w:val="%1."/>
      <w:lvlJc w:val="left"/>
      <w:pPr>
        <w:tabs>
          <w:tab w:val="num" w:pos="900"/>
        </w:tabs>
        <w:ind w:left="900" w:hanging="540"/>
      </w:pPr>
      <w:rPr>
        <w:rFonts w:hint="default"/>
        <w:b/>
      </w:rPr>
    </w:lvl>
    <w:lvl w:ilvl="1">
      <w:start w:val="1"/>
      <w:numFmt w:val="decimal"/>
      <w:isLgl/>
      <w:lvlText w:val="%1.%2"/>
      <w:lvlJc w:val="left"/>
      <w:pPr>
        <w:tabs>
          <w:tab w:val="num" w:pos="1080"/>
        </w:tabs>
        <w:ind w:left="1080"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4" w15:restartNumberingAfterBreak="0">
    <w:nsid w:val="59D33D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C55508"/>
    <w:multiLevelType w:val="multilevel"/>
    <w:tmpl w:val="BBF65B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8944D7D"/>
    <w:multiLevelType w:val="multilevel"/>
    <w:tmpl w:val="CFA4802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F6717B"/>
    <w:multiLevelType w:val="multilevel"/>
    <w:tmpl w:val="44F020F6"/>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496914588">
    <w:abstractNumId w:val="7"/>
  </w:num>
  <w:num w:numId="2" w16cid:durableId="2094234643">
    <w:abstractNumId w:val="3"/>
  </w:num>
  <w:num w:numId="3" w16cid:durableId="46340061">
    <w:abstractNumId w:val="0"/>
  </w:num>
  <w:num w:numId="4" w16cid:durableId="899899940">
    <w:abstractNumId w:val="2"/>
  </w:num>
  <w:num w:numId="5" w16cid:durableId="1145273851">
    <w:abstractNumId w:val="6"/>
  </w:num>
  <w:num w:numId="6" w16cid:durableId="1768112117">
    <w:abstractNumId w:val="5"/>
  </w:num>
  <w:num w:numId="7" w16cid:durableId="1608659656">
    <w:abstractNumId w:val="1"/>
  </w:num>
  <w:num w:numId="8" w16cid:durableId="134219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95"/>
    <w:rsid w:val="00077AF8"/>
    <w:rsid w:val="00117166"/>
    <w:rsid w:val="00136304"/>
    <w:rsid w:val="00216883"/>
    <w:rsid w:val="002A4AE9"/>
    <w:rsid w:val="002B4D1F"/>
    <w:rsid w:val="0032583F"/>
    <w:rsid w:val="0036112E"/>
    <w:rsid w:val="00422D47"/>
    <w:rsid w:val="004552E8"/>
    <w:rsid w:val="004A47F5"/>
    <w:rsid w:val="005276E9"/>
    <w:rsid w:val="00584073"/>
    <w:rsid w:val="005F43C6"/>
    <w:rsid w:val="007D0D40"/>
    <w:rsid w:val="0096328F"/>
    <w:rsid w:val="00992707"/>
    <w:rsid w:val="00AF000E"/>
    <w:rsid w:val="00B84112"/>
    <w:rsid w:val="00BD0195"/>
    <w:rsid w:val="00BF1A81"/>
    <w:rsid w:val="00C7221E"/>
    <w:rsid w:val="00CF5896"/>
    <w:rsid w:val="00E5772A"/>
    <w:rsid w:val="00E76731"/>
    <w:rsid w:val="00F563EC"/>
    <w:rsid w:val="00F568A2"/>
    <w:rsid w:val="00F90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42D1A8A"/>
  <w15:chartTrackingRefBased/>
  <w15:docId w15:val="{F50FB54A-60B2-497E-8093-7D80ADD1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3C6"/>
    <w:pPr>
      <w:keepNext/>
      <w:keepLines/>
      <w:spacing w:before="240" w:after="0"/>
      <w:outlineLvl w:val="0"/>
    </w:pPr>
    <w:rPr>
      <w:rFonts w:asciiTheme="majorHAnsi" w:eastAsiaTheme="majorEastAsia" w:hAnsiTheme="majorHAnsi" w:cstheme="majorBidi"/>
      <w:color w:val="02485B" w:themeColor="accent1" w:themeShade="BF"/>
      <w:sz w:val="32"/>
      <w:szCs w:val="32"/>
    </w:rPr>
  </w:style>
  <w:style w:type="paragraph" w:styleId="Heading2">
    <w:name w:val="heading 2"/>
    <w:basedOn w:val="Normal"/>
    <w:next w:val="Normal"/>
    <w:link w:val="Heading2Char"/>
    <w:uiPriority w:val="9"/>
    <w:unhideWhenUsed/>
    <w:qFormat/>
    <w:rsid w:val="0036112E"/>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36112E"/>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95"/>
  </w:style>
  <w:style w:type="paragraph" w:styleId="Footer">
    <w:name w:val="footer"/>
    <w:basedOn w:val="Normal"/>
    <w:link w:val="FooterChar"/>
    <w:uiPriority w:val="99"/>
    <w:unhideWhenUsed/>
    <w:rsid w:val="00BD0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195"/>
  </w:style>
  <w:style w:type="character" w:customStyle="1" w:styleId="Heading1Char">
    <w:name w:val="Heading 1 Char"/>
    <w:basedOn w:val="DefaultParagraphFont"/>
    <w:link w:val="Heading1"/>
    <w:uiPriority w:val="9"/>
    <w:rsid w:val="005F43C6"/>
    <w:rPr>
      <w:rFonts w:asciiTheme="majorHAnsi" w:eastAsiaTheme="majorEastAsia" w:hAnsiTheme="majorHAnsi" w:cstheme="majorBidi"/>
      <w:color w:val="02485B" w:themeColor="accent1" w:themeShade="BF"/>
      <w:sz w:val="32"/>
      <w:szCs w:val="32"/>
    </w:rPr>
  </w:style>
  <w:style w:type="paragraph" w:styleId="Title">
    <w:name w:val="Title"/>
    <w:basedOn w:val="Normal"/>
    <w:next w:val="Normal"/>
    <w:link w:val="TitleChar"/>
    <w:uiPriority w:val="10"/>
    <w:qFormat/>
    <w:rsid w:val="005F43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3C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6112E"/>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rsid w:val="0036112E"/>
    <w:rPr>
      <w:rFonts w:asciiTheme="majorHAnsi" w:eastAsiaTheme="majorEastAsia" w:hAnsiTheme="majorHAnsi" w:cstheme="majorBidi"/>
      <w:color w:val="000000" w:themeColor="text1"/>
      <w:sz w:val="24"/>
      <w:szCs w:val="24"/>
    </w:rPr>
  </w:style>
  <w:style w:type="paragraph" w:styleId="ListParagraph">
    <w:name w:val="List Paragraph"/>
    <w:basedOn w:val="Normal"/>
    <w:uiPriority w:val="34"/>
    <w:qFormat/>
    <w:rsid w:val="00077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IowaDOT">
  <a:themeElements>
    <a:clrScheme name="New Iowa Branding">
      <a:dk1>
        <a:sysClr val="windowText" lastClr="000000"/>
      </a:dk1>
      <a:lt1>
        <a:sysClr val="window" lastClr="FFFFFF"/>
      </a:lt1>
      <a:dk2>
        <a:srgbClr val="4D4D4F"/>
      </a:dk2>
      <a:lt2>
        <a:srgbClr val="BFBFBF"/>
      </a:lt2>
      <a:accent1>
        <a:srgbClr val="03617A"/>
      </a:accent1>
      <a:accent2>
        <a:srgbClr val="C6D667"/>
      </a:accent2>
      <a:accent3>
        <a:srgbClr val="E0A624"/>
      </a:accent3>
      <a:accent4>
        <a:srgbClr val="19405B"/>
      </a:accent4>
      <a:accent5>
        <a:srgbClr val="70C8B8"/>
      </a:accent5>
      <a:accent6>
        <a:srgbClr val="2A6357"/>
      </a:accent6>
      <a:hlink>
        <a:srgbClr val="1C5DBA"/>
      </a:hlink>
      <a:folHlink>
        <a:srgbClr val="694B5F"/>
      </a:folHlink>
    </a:clrScheme>
    <a:fontScheme name="Iowa DOT">
      <a:majorFont>
        <a:latin typeface="Neue Haas Grotesk Text Pro"/>
        <a:ea typeface=""/>
        <a:cs typeface=""/>
      </a:majorFont>
      <a:minorFont>
        <a:latin typeface="P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accent5">
              <a:lumMod val="20000"/>
              <a:lumOff val="80000"/>
            </a:schemeClr>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IowaDOT" id="{7CB9F343-F5EA-4699-ADB6-5A48D8742483}" vid="{73CF4654-901E-40F8-880C-76D2FCE16D7E}"/>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2098</Words>
  <Characters>11919</Characters>
  <Application>Microsoft Office Word</Application>
  <DocSecurity>0</DocSecurity>
  <Lines>264</Lines>
  <Paragraphs>149</Paragraphs>
  <ScaleCrop>false</ScaleCrop>
  <HeadingPairs>
    <vt:vector size="2" baseType="variant">
      <vt:variant>
        <vt:lpstr>Title</vt:lpstr>
      </vt:variant>
      <vt:variant>
        <vt:i4>1</vt:i4>
      </vt:variant>
    </vt:vector>
  </HeadingPairs>
  <TitlesOfParts>
    <vt:vector size="1" baseType="lpstr">
      <vt:lpstr>Section 4(f) Statement Guidance Document</vt:lpstr>
    </vt:vector>
  </TitlesOfParts>
  <Company>Iowa Department of Transportation</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4(f) Statement Guidance Document</dc:title>
  <dc:subject/>
  <dc:creator>Meyer, Hillary</dc:creator>
  <cp:keywords>Accessibility Verified</cp:keywords>
  <dc:description/>
  <cp:lastModifiedBy>Walter, Blake [DOT]</cp:lastModifiedBy>
  <cp:revision>6</cp:revision>
  <dcterms:created xsi:type="dcterms:W3CDTF">2026-02-04T18:25:00Z</dcterms:created>
  <dcterms:modified xsi:type="dcterms:W3CDTF">2026-02-06T17:22:00Z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aac733-ded1-41e0-8ea6-961193f81247_Enabled">
    <vt:lpwstr>true</vt:lpwstr>
  </property>
  <property fmtid="{D5CDD505-2E9C-101B-9397-08002B2CF9AE}" pid="3" name="MSIP_Label_0faac733-ded1-41e0-8ea6-961193f81247_SetDate">
    <vt:lpwstr>2026-02-04T18:24:34Z</vt:lpwstr>
  </property>
  <property fmtid="{D5CDD505-2E9C-101B-9397-08002B2CF9AE}" pid="4" name="MSIP_Label_0faac733-ded1-41e0-8ea6-961193f81247_Method">
    <vt:lpwstr>Standard</vt:lpwstr>
  </property>
  <property fmtid="{D5CDD505-2E9C-101B-9397-08002B2CF9AE}" pid="5" name="MSIP_Label_0faac733-ded1-41e0-8ea6-961193f81247_Name">
    <vt:lpwstr>defa4170-0d19-0005-0004-bc88714345d2</vt:lpwstr>
  </property>
  <property fmtid="{D5CDD505-2E9C-101B-9397-08002B2CF9AE}" pid="6" name="MSIP_Label_0faac733-ded1-41e0-8ea6-961193f81247_SiteId">
    <vt:lpwstr>a1e65fcc-32fa-4fdd-8692-0cc2eb06676e</vt:lpwstr>
  </property>
  <property fmtid="{D5CDD505-2E9C-101B-9397-08002B2CF9AE}" pid="7" name="MSIP_Label_0faac733-ded1-41e0-8ea6-961193f81247_ActionId">
    <vt:lpwstr>7375d66d-6c74-4c8d-b3f3-7c5b94b763d8</vt:lpwstr>
  </property>
  <property fmtid="{D5CDD505-2E9C-101B-9397-08002B2CF9AE}" pid="8" name="MSIP_Label_0faac733-ded1-41e0-8ea6-961193f81247_ContentBits">
    <vt:lpwstr>0</vt:lpwstr>
  </property>
  <property fmtid="{D5CDD505-2E9C-101B-9397-08002B2CF9AE}" pid="9" name="MSIP_Label_0faac733-ded1-41e0-8ea6-961193f81247_Tag">
    <vt:lpwstr>10, 3, 0, 1</vt:lpwstr>
  </property>
  <property fmtid="{D5CDD505-2E9C-101B-9397-08002B2CF9AE}" pid="10" name="Folder_Number">
    <vt:lpwstr/>
  </property>
  <property fmtid="{D5CDD505-2E9C-101B-9397-08002B2CF9AE}" pid="11" name="Folder_Code">
    <vt:lpwstr/>
  </property>
  <property fmtid="{D5CDD505-2E9C-101B-9397-08002B2CF9AE}" pid="12" name="Folder_Name">
    <vt:lpwstr/>
  </property>
  <property fmtid="{D5CDD505-2E9C-101B-9397-08002B2CF9AE}" pid="13" name="Folder_Description">
    <vt:lpwstr/>
  </property>
  <property fmtid="{D5CDD505-2E9C-101B-9397-08002B2CF9AE}" pid="14" name="/Folder_Name/">
    <vt:lpwstr/>
  </property>
  <property fmtid="{D5CDD505-2E9C-101B-9397-08002B2CF9AE}" pid="15" name="/Folder_Description/">
    <vt:lpwstr/>
  </property>
  <property fmtid="{D5CDD505-2E9C-101B-9397-08002B2CF9AE}" pid="16" name="Folder_Version">
    <vt:lpwstr/>
  </property>
  <property fmtid="{D5CDD505-2E9C-101B-9397-08002B2CF9AE}" pid="17" name="Folder_VersionSeq">
    <vt:lpwstr/>
  </property>
  <property fmtid="{D5CDD505-2E9C-101B-9397-08002B2CF9AE}" pid="18" name="Folder_Manager">
    <vt:lpwstr/>
  </property>
  <property fmtid="{D5CDD505-2E9C-101B-9397-08002B2CF9AE}" pid="19" name="Folder_ManagerDesc">
    <vt:lpwstr/>
  </property>
  <property fmtid="{D5CDD505-2E9C-101B-9397-08002B2CF9AE}" pid="20" name="Folder_Storage">
    <vt:lpwstr/>
  </property>
  <property fmtid="{D5CDD505-2E9C-101B-9397-08002B2CF9AE}" pid="21" name="Folder_StorageDesc">
    <vt:lpwstr/>
  </property>
  <property fmtid="{D5CDD505-2E9C-101B-9397-08002B2CF9AE}" pid="22" name="Folder_Creator">
    <vt:lpwstr/>
  </property>
  <property fmtid="{D5CDD505-2E9C-101B-9397-08002B2CF9AE}" pid="23" name="Folder_CreatorDesc">
    <vt:lpwstr/>
  </property>
  <property fmtid="{D5CDD505-2E9C-101B-9397-08002B2CF9AE}" pid="24" name="Folder_CreateDate">
    <vt:lpwstr/>
  </property>
  <property fmtid="{D5CDD505-2E9C-101B-9397-08002B2CF9AE}" pid="25" name="Folder_Updater">
    <vt:lpwstr/>
  </property>
  <property fmtid="{D5CDD505-2E9C-101B-9397-08002B2CF9AE}" pid="26" name="Folder_UpdaterDesc">
    <vt:lpwstr/>
  </property>
  <property fmtid="{D5CDD505-2E9C-101B-9397-08002B2CF9AE}" pid="27" name="Folder_UpdateDate">
    <vt:lpwstr/>
  </property>
  <property fmtid="{D5CDD505-2E9C-101B-9397-08002B2CF9AE}" pid="28" name="Document_Number">
    <vt:lpwstr/>
  </property>
  <property fmtid="{D5CDD505-2E9C-101B-9397-08002B2CF9AE}" pid="29" name="Document_Name">
    <vt:lpwstr/>
  </property>
  <property fmtid="{D5CDD505-2E9C-101B-9397-08002B2CF9AE}" pid="30" name="Document_FileName">
    <vt:lpwstr/>
  </property>
  <property fmtid="{D5CDD505-2E9C-101B-9397-08002B2CF9AE}" pid="31" name="Document_Version">
    <vt:lpwstr/>
  </property>
  <property fmtid="{D5CDD505-2E9C-101B-9397-08002B2CF9AE}" pid="32" name="Document_VersionSeq">
    <vt:lpwstr/>
  </property>
  <property fmtid="{D5CDD505-2E9C-101B-9397-08002B2CF9AE}" pid="33" name="Document_Creator">
    <vt:lpwstr/>
  </property>
  <property fmtid="{D5CDD505-2E9C-101B-9397-08002B2CF9AE}" pid="34" name="Document_CreatorDesc">
    <vt:lpwstr/>
  </property>
  <property fmtid="{D5CDD505-2E9C-101B-9397-08002B2CF9AE}" pid="35" name="Document_CreateDate">
    <vt:lpwstr/>
  </property>
  <property fmtid="{D5CDD505-2E9C-101B-9397-08002B2CF9AE}" pid="36" name="Document_Updater">
    <vt:lpwstr/>
  </property>
  <property fmtid="{D5CDD505-2E9C-101B-9397-08002B2CF9AE}" pid="37" name="Document_UpdaterDesc">
    <vt:lpwstr/>
  </property>
  <property fmtid="{D5CDD505-2E9C-101B-9397-08002B2CF9AE}" pid="38" name="Document_UpdateDate">
    <vt:lpwstr/>
  </property>
  <property fmtid="{D5CDD505-2E9C-101B-9397-08002B2CF9AE}" pid="39" name="Document_Size">
    <vt:lpwstr/>
  </property>
  <property fmtid="{D5CDD505-2E9C-101B-9397-08002B2CF9AE}" pid="40" name="Document_Storage">
    <vt:lpwstr/>
  </property>
  <property fmtid="{D5CDD505-2E9C-101B-9397-08002B2CF9AE}" pid="41" name="Document_StorageDesc">
    <vt:lpwstr/>
  </property>
  <property fmtid="{D5CDD505-2E9C-101B-9397-08002B2CF9AE}" pid="42" name="Document_Department">
    <vt:lpwstr/>
  </property>
  <property fmtid="{D5CDD505-2E9C-101B-9397-08002B2CF9AE}" pid="43" name="Document_DepartmentDesc">
    <vt:lpwstr/>
  </property>
</Properties>
</file>