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BAA6" w14:textId="5FF59FFD" w:rsidR="00C260BC" w:rsidRPr="00E85164" w:rsidRDefault="0013231D" w:rsidP="00C260BC">
      <w:pPr>
        <w:pStyle w:val="Heading2"/>
        <w:pBdr>
          <w:bottom w:val="single" w:sz="4" w:space="1" w:color="auto"/>
        </w:pBdr>
        <w:rPr>
          <w:color w:val="auto"/>
        </w:rPr>
      </w:pPr>
      <w:r w:rsidRPr="00E85164">
        <w:rPr>
          <w:color w:val="auto"/>
        </w:rPr>
        <w:t xml:space="preserve">Please contact </w:t>
      </w:r>
      <w:hyperlink r:id="rId7" w:history="1">
        <w:r w:rsidRPr="00E85164">
          <w:rPr>
            <w:rStyle w:val="Hyperlink"/>
          </w:rPr>
          <w:t>mvd.learninganddevelopment@iowadot.us</w:t>
        </w:r>
      </w:hyperlink>
      <w:r w:rsidRPr="00E85164">
        <w:rPr>
          <w:color w:val="auto"/>
        </w:rPr>
        <w:t xml:space="preserve"> for assistance with using the</w:t>
      </w:r>
      <w:r w:rsidR="00E85164" w:rsidRPr="00E85164">
        <w:rPr>
          <w:color w:val="auto"/>
        </w:rPr>
        <w:t xml:space="preserve">se Any County media postings. </w:t>
      </w:r>
    </w:p>
    <w:p w14:paraId="5FF268C8" w14:textId="60003346" w:rsidR="0013231D" w:rsidRPr="0013231D" w:rsidRDefault="0013231D" w:rsidP="0013231D"/>
    <w:p w14:paraId="2F4CFAC5" w14:textId="77777777" w:rsidR="00DF4D55" w:rsidRPr="00E72907" w:rsidRDefault="00DF4D55" w:rsidP="00B71700">
      <w:pPr>
        <w:spacing w:after="0" w:line="240" w:lineRule="auto"/>
        <w:textAlignment w:val="center"/>
        <w:rPr>
          <w:b/>
          <w:bCs/>
        </w:rPr>
      </w:pPr>
    </w:p>
    <w:p w14:paraId="44B0EF76" w14:textId="3509ACE2" w:rsidR="00C260BC" w:rsidRPr="00C260BC" w:rsidRDefault="00C260BC" w:rsidP="00206B86">
      <w:pPr>
        <w:pStyle w:val="BodyText"/>
        <w:shd w:val="clear" w:color="auto" w:fill="E7E6E6" w:themeFill="background2"/>
        <w:spacing w:line="288" w:lineRule="auto"/>
        <w:rPr>
          <w:b/>
          <w:bCs/>
        </w:rPr>
      </w:pPr>
      <w:bookmarkStart w:id="0" w:name="_Hlk184885829"/>
      <w:r w:rsidRPr="00C260BC">
        <w:rPr>
          <w:b/>
          <w:bCs/>
        </w:rPr>
        <w:t>Text Option</w:t>
      </w:r>
    </w:p>
    <w:p w14:paraId="5B9A99C6" w14:textId="77777777" w:rsidR="00C260BC" w:rsidRDefault="00C260BC" w:rsidP="00C70104">
      <w:pPr>
        <w:pStyle w:val="BodyText"/>
        <w:spacing w:line="288" w:lineRule="auto"/>
      </w:pPr>
    </w:p>
    <w:p w14:paraId="7660D692" w14:textId="52DF4D05" w:rsidR="00451D58" w:rsidRDefault="00451D58" w:rsidP="00C70104">
      <w:pPr>
        <w:pStyle w:val="BodyText"/>
        <w:spacing w:line="288" w:lineRule="auto"/>
      </w:pPr>
      <w:r>
        <w:rPr>
          <w:rFonts w:ascii="Helvetica" w:hAnsi="Helvetica"/>
          <w:noProof/>
          <w:color w:val="000000"/>
          <w:sz w:val="24"/>
          <w:szCs w:val="24"/>
        </w:rPr>
        <w:drawing>
          <wp:inline distT="0" distB="0" distL="0" distR="0" wp14:anchorId="0FE62CCC" wp14:editId="3F283C67">
            <wp:extent cx="5099348" cy="1390731"/>
            <wp:effectExtent l="0" t="0" r="6350" b="0"/>
            <wp:docPr id="370875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7570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348" cy="13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389D" w14:textId="1174A502" w:rsidR="00C70104" w:rsidRDefault="00C70104" w:rsidP="00BD2D08">
      <w:pPr>
        <w:pStyle w:val="BodyText"/>
        <w:spacing w:line="288" w:lineRule="auto"/>
        <w:ind w:right="2610"/>
      </w:pPr>
      <w:r>
        <w:t xml:space="preserve">Effective </w:t>
      </w:r>
      <w:r w:rsidRPr="00302293">
        <w:t>January 1, 2025,</w:t>
      </w:r>
      <w:r w:rsidR="00BB79F0">
        <w:t xml:space="preserve"> a customer </w:t>
      </w:r>
      <w:r w:rsidR="00F11771">
        <w:t>can</w:t>
      </w:r>
      <w:r w:rsidR="00BB79F0">
        <w:t xml:space="preserve"> </w:t>
      </w:r>
      <w:r w:rsidR="00D32894">
        <w:t>apply to</w:t>
      </w:r>
      <w:r w:rsidRPr="00302293">
        <w:t xml:space="preserve"> </w:t>
      </w:r>
      <w:r>
        <w:t>any</w:t>
      </w:r>
      <w:r w:rsidRPr="00302293">
        <w:t xml:space="preserve"> county</w:t>
      </w:r>
      <w:r w:rsidR="00D32894">
        <w:t xml:space="preserve"> treasurer</w:t>
      </w:r>
      <w:r w:rsidRPr="00302293">
        <w:t xml:space="preserve"> for </w:t>
      </w:r>
      <w:r>
        <w:t>the</w:t>
      </w:r>
      <w:r w:rsidR="00D32894">
        <w:t xml:space="preserve"> following</w:t>
      </w:r>
      <w:r w:rsidRPr="00302293">
        <w:t xml:space="preserve"> title</w:t>
      </w:r>
      <w:r w:rsidR="00D32894">
        <w:t xml:space="preserve"> and</w:t>
      </w:r>
      <w:r>
        <w:t xml:space="preserve"> registration</w:t>
      </w:r>
      <w:r w:rsidR="00D32894">
        <w:t xml:space="preserve">-related </w:t>
      </w:r>
      <w:r w:rsidRPr="00302293">
        <w:t>transactio</w:t>
      </w:r>
      <w:r>
        <w:t>ns:</w:t>
      </w:r>
    </w:p>
    <w:p w14:paraId="78C29BA6" w14:textId="77777777" w:rsidR="00C70104" w:rsidRDefault="00C70104" w:rsidP="00C70104">
      <w:pPr>
        <w:pStyle w:val="BodyText"/>
      </w:pPr>
    </w:p>
    <w:p w14:paraId="164B1793" w14:textId="77777777" w:rsidR="00D32894" w:rsidRDefault="00D32894" w:rsidP="00C70104">
      <w:pPr>
        <w:pStyle w:val="BodyText"/>
        <w:numPr>
          <w:ilvl w:val="0"/>
          <w:numId w:val="7"/>
        </w:numPr>
        <w:ind w:left="763"/>
        <w:sectPr w:rsidR="00D32894" w:rsidSect="00E60F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DA2D7C" w14:textId="6759DC26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>Regular title and registration</w:t>
      </w:r>
    </w:p>
    <w:p w14:paraId="390FC364" w14:textId="7D5F7997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>Interstate motor carrier title (Prorate title)</w:t>
      </w:r>
    </w:p>
    <w:p w14:paraId="2CC7A8E6" w14:textId="0D429F19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Title and registration for specially </w:t>
      </w:r>
      <w:r w:rsidRPr="000F2544">
        <w:t>constructed</w:t>
      </w:r>
      <w:r>
        <w:t xml:space="preserve"> vehicle</w:t>
      </w:r>
    </w:p>
    <w:p w14:paraId="02A743AB" w14:textId="4FDE3F26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>Replacement title</w:t>
      </w:r>
    </w:p>
    <w:p w14:paraId="65DBAEDE" w14:textId="1C297012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>Dealer titles</w:t>
      </w:r>
    </w:p>
    <w:p w14:paraId="37D059E3" w14:textId="7CBD1F27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>Security Interest</w:t>
      </w:r>
    </w:p>
    <w:p w14:paraId="4F151EC6" w14:textId="7E611958" w:rsidR="00C70104" w:rsidRPr="00302293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Junking certificates </w:t>
      </w:r>
    </w:p>
    <w:p w14:paraId="784A6C71" w14:textId="66BC027D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Salvage titles </w:t>
      </w:r>
    </w:p>
    <w:p w14:paraId="5A2F1513" w14:textId="55B866ED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Rebuilt </w:t>
      </w:r>
    </w:p>
    <w:p w14:paraId="5B4854A4" w14:textId="1E51730F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Delinquent Dealer Title </w:t>
      </w:r>
    </w:p>
    <w:p w14:paraId="00E3F026" w14:textId="35B7BB93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In-transit title </w:t>
      </w:r>
    </w:p>
    <w:p w14:paraId="438089BE" w14:textId="64A3C7EC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Non-transferable registration </w:t>
      </w:r>
    </w:p>
    <w:p w14:paraId="353110BF" w14:textId="678E35B2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Title after Non-transferable registration </w:t>
      </w:r>
    </w:p>
    <w:p w14:paraId="365C42B5" w14:textId="0EEAE9B1" w:rsidR="00C70104" w:rsidRDefault="00C70104" w:rsidP="006A1D1D">
      <w:pPr>
        <w:pStyle w:val="BodyText"/>
        <w:numPr>
          <w:ilvl w:val="0"/>
          <w:numId w:val="7"/>
        </w:numPr>
        <w:ind w:left="450" w:hanging="313"/>
      </w:pPr>
      <w:r>
        <w:t xml:space="preserve">In-transit plates </w:t>
      </w:r>
    </w:p>
    <w:p w14:paraId="59D40D8F" w14:textId="3592B610" w:rsidR="00D32894" w:rsidRDefault="00C70104" w:rsidP="006A1D1D">
      <w:pPr>
        <w:pStyle w:val="BodyText"/>
        <w:numPr>
          <w:ilvl w:val="0"/>
          <w:numId w:val="7"/>
        </w:numPr>
        <w:ind w:left="450" w:hanging="313"/>
        <w:sectPr w:rsidR="00D32894" w:rsidSect="00BD2D08">
          <w:type w:val="continuous"/>
          <w:pgSz w:w="12240" w:h="15840"/>
          <w:pgMar w:top="720" w:right="2340" w:bottom="720" w:left="720" w:header="720" w:footer="720" w:gutter="0"/>
          <w:cols w:num="2" w:space="180"/>
          <w:docGrid w:linePitch="360"/>
        </w:sectPr>
      </w:pPr>
      <w:r>
        <w:t xml:space="preserve">30-day permit </w:t>
      </w:r>
    </w:p>
    <w:p w14:paraId="2A8A9584" w14:textId="70B1E0EC" w:rsidR="00C70104" w:rsidRDefault="00C70104" w:rsidP="00B71700">
      <w:pPr>
        <w:spacing w:after="0" w:line="240" w:lineRule="auto"/>
        <w:textAlignment w:val="center"/>
      </w:pPr>
    </w:p>
    <w:p w14:paraId="6DDE6EF3" w14:textId="066BA2D3" w:rsidR="0065323D" w:rsidRPr="00403FB5" w:rsidRDefault="000A0860" w:rsidP="00BD2D08">
      <w:pPr>
        <w:spacing w:after="0" w:line="240" w:lineRule="auto"/>
        <w:ind w:right="2520"/>
        <w:textAlignment w:val="center"/>
        <w:rPr>
          <w:color w:val="FF0000"/>
        </w:rPr>
      </w:pPr>
      <w:r>
        <w:t>Additionally, t</w:t>
      </w:r>
      <w:r w:rsidR="00E85777" w:rsidRPr="00E85777">
        <w:t>he fee</w:t>
      </w:r>
      <w:r>
        <w:t xml:space="preserve">s </w:t>
      </w:r>
      <w:r w:rsidR="00E85777" w:rsidRPr="00E85777">
        <w:t xml:space="preserve">for many titling and registration transactions will increase </w:t>
      </w:r>
      <w:r w:rsidRPr="00632CB2">
        <w:t>(</w:t>
      </w:r>
      <w:r w:rsidR="00E85777" w:rsidRPr="00632CB2">
        <w:t>$10</w:t>
      </w:r>
      <w:r w:rsidR="00BD2D08" w:rsidRPr="00632CB2">
        <w:t>-$30, depending on the circumstances</w:t>
      </w:r>
      <w:r w:rsidRPr="00632CB2">
        <w:t>)</w:t>
      </w:r>
      <w:r w:rsidR="00E85777" w:rsidRPr="00632CB2">
        <w:t>, with the additional fee amount being retained by the county performing the transaction.</w:t>
      </w:r>
    </w:p>
    <w:p w14:paraId="5E10AD8D" w14:textId="77777777" w:rsidR="000A0860" w:rsidRDefault="000A0860" w:rsidP="00B71700">
      <w:pPr>
        <w:spacing w:after="0" w:line="240" w:lineRule="auto"/>
        <w:textAlignment w:val="center"/>
      </w:pPr>
    </w:p>
    <w:p w14:paraId="58D7EDAB" w14:textId="4D05AD84" w:rsidR="00D32894" w:rsidRDefault="00D32894" w:rsidP="00B71700">
      <w:pPr>
        <w:spacing w:after="0" w:line="240" w:lineRule="auto"/>
        <w:textAlignment w:val="center"/>
      </w:pPr>
      <w:r>
        <w:t xml:space="preserve">For questions, please contact your county treasurer’s office. </w:t>
      </w:r>
    </w:p>
    <w:bookmarkEnd w:id="0"/>
    <w:p w14:paraId="39D4F105" w14:textId="77777777" w:rsidR="000A0860" w:rsidRDefault="000A0860" w:rsidP="00B71700">
      <w:pPr>
        <w:spacing w:after="0" w:line="240" w:lineRule="auto"/>
        <w:textAlignment w:val="center"/>
      </w:pPr>
    </w:p>
    <w:p w14:paraId="45881F0B" w14:textId="77777777" w:rsidR="00C260BC" w:rsidRDefault="00C260BC" w:rsidP="00B71700">
      <w:pPr>
        <w:spacing w:after="0" w:line="240" w:lineRule="auto"/>
        <w:textAlignment w:val="center"/>
        <w:rPr>
          <w:b/>
          <w:bCs/>
        </w:rPr>
      </w:pPr>
    </w:p>
    <w:p w14:paraId="30FC463E" w14:textId="77777777" w:rsidR="00C260BC" w:rsidRDefault="00C260BC" w:rsidP="00B71700">
      <w:pPr>
        <w:spacing w:after="0" w:line="240" w:lineRule="auto"/>
        <w:textAlignment w:val="center"/>
        <w:rPr>
          <w:b/>
          <w:bCs/>
        </w:rPr>
      </w:pPr>
    </w:p>
    <w:p w14:paraId="0EA5EE0A" w14:textId="77777777" w:rsidR="00206B86" w:rsidRDefault="00206B86">
      <w:pPr>
        <w:rPr>
          <w:b/>
          <w:bCs/>
        </w:rPr>
      </w:pPr>
      <w:r>
        <w:rPr>
          <w:b/>
          <w:bCs/>
        </w:rPr>
        <w:br w:type="page"/>
      </w:r>
    </w:p>
    <w:p w14:paraId="4BFE0013" w14:textId="4908A2ED" w:rsidR="007E706B" w:rsidRDefault="00C260BC" w:rsidP="00206B86">
      <w:pPr>
        <w:shd w:val="clear" w:color="auto" w:fill="E7E6E6" w:themeFill="background2"/>
        <w:spacing w:after="0" w:line="240" w:lineRule="auto"/>
        <w:textAlignment w:val="center"/>
        <w:rPr>
          <w:b/>
          <w:bCs/>
        </w:rPr>
      </w:pPr>
      <w:r w:rsidRPr="00C260BC">
        <w:rPr>
          <w:b/>
          <w:bCs/>
        </w:rPr>
        <w:lastRenderedPageBreak/>
        <w:t>Picture Option</w:t>
      </w:r>
      <w:r w:rsidR="006127EC">
        <w:rPr>
          <w:b/>
          <w:bCs/>
        </w:rPr>
        <w:t xml:space="preserve"> </w:t>
      </w:r>
    </w:p>
    <w:p w14:paraId="4D6BE2A0" w14:textId="77777777" w:rsidR="00206B86" w:rsidRDefault="00206B86" w:rsidP="00206B86">
      <w:pPr>
        <w:shd w:val="clear" w:color="auto" w:fill="FFFFFF" w:themeFill="background1"/>
        <w:spacing w:after="0" w:line="240" w:lineRule="auto"/>
        <w:textAlignment w:val="center"/>
        <w:rPr>
          <w:b/>
          <w:bCs/>
        </w:rPr>
      </w:pPr>
    </w:p>
    <w:p w14:paraId="19315F88" w14:textId="32338B1D" w:rsidR="00206B86" w:rsidRPr="00C260BC" w:rsidRDefault="00206B86" w:rsidP="00B71700">
      <w:pPr>
        <w:spacing w:after="0" w:line="240" w:lineRule="auto"/>
        <w:textAlignment w:val="center"/>
        <w:rPr>
          <w:b/>
          <w:bCs/>
        </w:rPr>
      </w:pPr>
      <w:r>
        <w:rPr>
          <w:noProof/>
        </w:rPr>
        <w:drawing>
          <wp:inline distT="0" distB="0" distL="0" distR="0" wp14:anchorId="7E6CACBA" wp14:editId="2E9D2987">
            <wp:extent cx="6452673" cy="4752871"/>
            <wp:effectExtent l="152400" t="152400" r="367665" b="353060"/>
            <wp:docPr id="33388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856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4070" cy="4768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06B86" w:rsidRPr="00C260BC" w:rsidSect="00D328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8273" w14:textId="77777777" w:rsidR="00DA4194" w:rsidRDefault="00DA4194" w:rsidP="00E60F6E">
      <w:pPr>
        <w:spacing w:after="0" w:line="240" w:lineRule="auto"/>
      </w:pPr>
      <w:r>
        <w:separator/>
      </w:r>
    </w:p>
  </w:endnote>
  <w:endnote w:type="continuationSeparator" w:id="0">
    <w:p w14:paraId="7CFBE154" w14:textId="77777777" w:rsidR="00DA4194" w:rsidRDefault="00DA4194" w:rsidP="00E60F6E">
      <w:pPr>
        <w:spacing w:after="0" w:line="240" w:lineRule="auto"/>
      </w:pPr>
      <w:r>
        <w:continuationSeparator/>
      </w:r>
    </w:p>
  </w:endnote>
  <w:endnote w:type="continuationNotice" w:id="1">
    <w:p w14:paraId="36C65DF0" w14:textId="77777777" w:rsidR="00DA4194" w:rsidRDefault="00DA4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07ED" w14:textId="77777777" w:rsidR="00173288" w:rsidRDefault="00173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3206" w14:textId="77777777" w:rsidR="00173288" w:rsidRDefault="00173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8109" w14:textId="77777777" w:rsidR="00173288" w:rsidRDefault="00173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FB5B" w14:textId="77777777" w:rsidR="00DA4194" w:rsidRDefault="00DA4194" w:rsidP="00E60F6E">
      <w:pPr>
        <w:spacing w:after="0" w:line="240" w:lineRule="auto"/>
      </w:pPr>
      <w:r>
        <w:separator/>
      </w:r>
    </w:p>
  </w:footnote>
  <w:footnote w:type="continuationSeparator" w:id="0">
    <w:p w14:paraId="091B3234" w14:textId="77777777" w:rsidR="00DA4194" w:rsidRDefault="00DA4194" w:rsidP="00E60F6E">
      <w:pPr>
        <w:spacing w:after="0" w:line="240" w:lineRule="auto"/>
      </w:pPr>
      <w:r>
        <w:continuationSeparator/>
      </w:r>
    </w:p>
  </w:footnote>
  <w:footnote w:type="continuationNotice" w:id="1">
    <w:p w14:paraId="0703131D" w14:textId="77777777" w:rsidR="00DA4194" w:rsidRDefault="00DA4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B03D" w14:textId="77777777" w:rsidR="00173288" w:rsidRDefault="00173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F0B4" w14:textId="77777777" w:rsidR="00173288" w:rsidRDefault="00173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7676" w14:textId="77777777" w:rsidR="00173288" w:rsidRDefault="0017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817"/>
    <w:multiLevelType w:val="hybridMultilevel"/>
    <w:tmpl w:val="B0F2D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E28"/>
    <w:multiLevelType w:val="multilevel"/>
    <w:tmpl w:val="63C87B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F0E7E"/>
    <w:multiLevelType w:val="multilevel"/>
    <w:tmpl w:val="6074D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561EE"/>
    <w:multiLevelType w:val="multilevel"/>
    <w:tmpl w:val="7A7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E309C"/>
    <w:multiLevelType w:val="multilevel"/>
    <w:tmpl w:val="312A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C52505"/>
    <w:multiLevelType w:val="hybridMultilevel"/>
    <w:tmpl w:val="D9D45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C16"/>
    <w:multiLevelType w:val="hybridMultilevel"/>
    <w:tmpl w:val="D20CB9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402740"/>
    <w:multiLevelType w:val="multilevel"/>
    <w:tmpl w:val="ADB487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514FC9"/>
    <w:multiLevelType w:val="hybridMultilevel"/>
    <w:tmpl w:val="B612456A"/>
    <w:lvl w:ilvl="0" w:tplc="EFD66DDA">
      <w:start w:val="3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8177E"/>
    <w:multiLevelType w:val="multilevel"/>
    <w:tmpl w:val="E8EA19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A61D77"/>
    <w:multiLevelType w:val="multilevel"/>
    <w:tmpl w:val="3F7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093"/>
    <w:multiLevelType w:val="hybridMultilevel"/>
    <w:tmpl w:val="0E4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C493F"/>
    <w:multiLevelType w:val="hybridMultilevel"/>
    <w:tmpl w:val="54B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E649B"/>
    <w:multiLevelType w:val="multilevel"/>
    <w:tmpl w:val="FA2863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939757">
    <w:abstractNumId w:val="4"/>
  </w:num>
  <w:num w:numId="2" w16cid:durableId="167985613">
    <w:abstractNumId w:val="10"/>
  </w:num>
  <w:num w:numId="3" w16cid:durableId="1726250737">
    <w:abstractNumId w:val="3"/>
  </w:num>
  <w:num w:numId="4" w16cid:durableId="644353075">
    <w:abstractNumId w:val="9"/>
  </w:num>
  <w:num w:numId="5" w16cid:durableId="34278754">
    <w:abstractNumId w:val="5"/>
  </w:num>
  <w:num w:numId="6" w16cid:durableId="679696849">
    <w:abstractNumId w:val="11"/>
  </w:num>
  <w:num w:numId="7" w16cid:durableId="1071199472">
    <w:abstractNumId w:val="6"/>
  </w:num>
  <w:num w:numId="8" w16cid:durableId="858391651">
    <w:abstractNumId w:val="8"/>
  </w:num>
  <w:num w:numId="9" w16cid:durableId="1771928641">
    <w:abstractNumId w:val="2"/>
  </w:num>
  <w:num w:numId="10" w16cid:durableId="995303668">
    <w:abstractNumId w:val="12"/>
  </w:num>
  <w:num w:numId="11" w16cid:durableId="814640975">
    <w:abstractNumId w:val="0"/>
  </w:num>
  <w:num w:numId="12" w16cid:durableId="1234240785">
    <w:abstractNumId w:val="13"/>
  </w:num>
  <w:num w:numId="13" w16cid:durableId="728505146">
    <w:abstractNumId w:val="1"/>
  </w:num>
  <w:num w:numId="14" w16cid:durableId="158618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DE"/>
    <w:rsid w:val="000333C6"/>
    <w:rsid w:val="000631B9"/>
    <w:rsid w:val="00065D00"/>
    <w:rsid w:val="00091C25"/>
    <w:rsid w:val="00092BC3"/>
    <w:rsid w:val="000A0860"/>
    <w:rsid w:val="000C0AD8"/>
    <w:rsid w:val="0010489F"/>
    <w:rsid w:val="0013231D"/>
    <w:rsid w:val="00143FDB"/>
    <w:rsid w:val="00173288"/>
    <w:rsid w:val="001757CF"/>
    <w:rsid w:val="001D7845"/>
    <w:rsid w:val="00206B86"/>
    <w:rsid w:val="002A0250"/>
    <w:rsid w:val="002E65EC"/>
    <w:rsid w:val="002F19BF"/>
    <w:rsid w:val="002F6683"/>
    <w:rsid w:val="00312CB8"/>
    <w:rsid w:val="00353FD8"/>
    <w:rsid w:val="00361ECD"/>
    <w:rsid w:val="00382D76"/>
    <w:rsid w:val="00397614"/>
    <w:rsid w:val="003A6585"/>
    <w:rsid w:val="003A72A0"/>
    <w:rsid w:val="003B22D9"/>
    <w:rsid w:val="00401C74"/>
    <w:rsid w:val="00403FB5"/>
    <w:rsid w:val="0041503E"/>
    <w:rsid w:val="00451D58"/>
    <w:rsid w:val="004911B5"/>
    <w:rsid w:val="004D473B"/>
    <w:rsid w:val="004D69BD"/>
    <w:rsid w:val="00536013"/>
    <w:rsid w:val="005570AD"/>
    <w:rsid w:val="00585972"/>
    <w:rsid w:val="005B5D67"/>
    <w:rsid w:val="005D347D"/>
    <w:rsid w:val="005F2B76"/>
    <w:rsid w:val="00600584"/>
    <w:rsid w:val="006056A1"/>
    <w:rsid w:val="006127EC"/>
    <w:rsid w:val="0062782A"/>
    <w:rsid w:val="00632CB2"/>
    <w:rsid w:val="00632E57"/>
    <w:rsid w:val="00646D62"/>
    <w:rsid w:val="0065323D"/>
    <w:rsid w:val="00677DDE"/>
    <w:rsid w:val="00695622"/>
    <w:rsid w:val="006A1D1D"/>
    <w:rsid w:val="006A5129"/>
    <w:rsid w:val="006B346B"/>
    <w:rsid w:val="006C03CE"/>
    <w:rsid w:val="00714265"/>
    <w:rsid w:val="007376FB"/>
    <w:rsid w:val="007A1410"/>
    <w:rsid w:val="007A19F8"/>
    <w:rsid w:val="007C02BC"/>
    <w:rsid w:val="007E706B"/>
    <w:rsid w:val="00810325"/>
    <w:rsid w:val="00855C89"/>
    <w:rsid w:val="00891B91"/>
    <w:rsid w:val="008C22DF"/>
    <w:rsid w:val="008F313B"/>
    <w:rsid w:val="00913EAA"/>
    <w:rsid w:val="00927056"/>
    <w:rsid w:val="00946E37"/>
    <w:rsid w:val="00952748"/>
    <w:rsid w:val="00957024"/>
    <w:rsid w:val="00971F00"/>
    <w:rsid w:val="00995471"/>
    <w:rsid w:val="009C45DA"/>
    <w:rsid w:val="009D05D6"/>
    <w:rsid w:val="00A1105E"/>
    <w:rsid w:val="00A2388F"/>
    <w:rsid w:val="00A31086"/>
    <w:rsid w:val="00A70FF5"/>
    <w:rsid w:val="00A83877"/>
    <w:rsid w:val="00A87FEF"/>
    <w:rsid w:val="00A928B4"/>
    <w:rsid w:val="00AB068A"/>
    <w:rsid w:val="00B163C2"/>
    <w:rsid w:val="00B252ED"/>
    <w:rsid w:val="00B60AB7"/>
    <w:rsid w:val="00B62771"/>
    <w:rsid w:val="00B71700"/>
    <w:rsid w:val="00B77A9B"/>
    <w:rsid w:val="00B94406"/>
    <w:rsid w:val="00BB79F0"/>
    <w:rsid w:val="00BB7F3C"/>
    <w:rsid w:val="00BC2468"/>
    <w:rsid w:val="00BD2D08"/>
    <w:rsid w:val="00C14A89"/>
    <w:rsid w:val="00C22873"/>
    <w:rsid w:val="00C260BC"/>
    <w:rsid w:val="00C42F33"/>
    <w:rsid w:val="00C64E45"/>
    <w:rsid w:val="00C70104"/>
    <w:rsid w:val="00C95CDD"/>
    <w:rsid w:val="00CA3E7E"/>
    <w:rsid w:val="00CD2780"/>
    <w:rsid w:val="00D02051"/>
    <w:rsid w:val="00D274C5"/>
    <w:rsid w:val="00D32894"/>
    <w:rsid w:val="00D54B30"/>
    <w:rsid w:val="00D55053"/>
    <w:rsid w:val="00D5695D"/>
    <w:rsid w:val="00D94DAE"/>
    <w:rsid w:val="00DA4194"/>
    <w:rsid w:val="00DF4D55"/>
    <w:rsid w:val="00E12988"/>
    <w:rsid w:val="00E210BA"/>
    <w:rsid w:val="00E60F6E"/>
    <w:rsid w:val="00E72907"/>
    <w:rsid w:val="00E7755C"/>
    <w:rsid w:val="00E843BA"/>
    <w:rsid w:val="00E85164"/>
    <w:rsid w:val="00E85777"/>
    <w:rsid w:val="00EA1F5E"/>
    <w:rsid w:val="00EA4657"/>
    <w:rsid w:val="00F11771"/>
    <w:rsid w:val="00F136A1"/>
    <w:rsid w:val="00F4074A"/>
    <w:rsid w:val="00F42D66"/>
    <w:rsid w:val="00F5081E"/>
    <w:rsid w:val="00F514AD"/>
    <w:rsid w:val="00F910B4"/>
    <w:rsid w:val="00FA43C0"/>
    <w:rsid w:val="00FB4A20"/>
    <w:rsid w:val="00FD4DBB"/>
    <w:rsid w:val="00FF39EF"/>
    <w:rsid w:val="00FF4F3C"/>
    <w:rsid w:val="1963B339"/>
    <w:rsid w:val="2AB56D8E"/>
    <w:rsid w:val="32D510C2"/>
    <w:rsid w:val="39A7228A"/>
    <w:rsid w:val="4630FDE2"/>
    <w:rsid w:val="49E5C5EB"/>
    <w:rsid w:val="56A4B680"/>
    <w:rsid w:val="5F3B44FB"/>
    <w:rsid w:val="68F225DC"/>
    <w:rsid w:val="7CF227A8"/>
    <w:rsid w:val="7E7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9578F"/>
  <w15:chartTrackingRefBased/>
  <w15:docId w15:val="{CCAD2C77-1537-4425-8712-3E1E086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D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77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E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4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6E"/>
  </w:style>
  <w:style w:type="paragraph" w:styleId="Footer">
    <w:name w:val="footer"/>
    <w:basedOn w:val="Normal"/>
    <w:link w:val="FooterChar"/>
    <w:uiPriority w:val="99"/>
    <w:unhideWhenUsed/>
    <w:rsid w:val="00E6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6E"/>
  </w:style>
  <w:style w:type="paragraph" w:styleId="BodyText">
    <w:name w:val="Body Text"/>
    <w:basedOn w:val="Normal"/>
    <w:link w:val="BodyTextChar"/>
    <w:uiPriority w:val="1"/>
    <w:qFormat/>
    <w:rsid w:val="00DF4D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F4D55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vd.learninganddevelopment@iowadot.u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890</Characters>
  <Application>Microsoft Office Word</Application>
  <DocSecurity>0</DocSecurity>
  <Lines>44</Lines>
  <Paragraphs>25</Paragraphs>
  <ScaleCrop>false</ScaleCrop>
  <Company>Iowa Department of Transportation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Pinegar, Angela</dc:creator>
  <cp:keywords/>
  <dc:description/>
  <cp:lastModifiedBy>Ogg, Cherice</cp:lastModifiedBy>
  <cp:revision>2</cp:revision>
  <dcterms:created xsi:type="dcterms:W3CDTF">2024-12-23T18:50:00Z</dcterms:created>
  <dcterms:modified xsi:type="dcterms:W3CDTF">2024-12-23T18:50:00Z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