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B3D2" w14:textId="77777777" w:rsidR="00C04051" w:rsidRDefault="00C04051" w:rsidP="00C04051">
      <w:pPr>
        <w:pStyle w:val="Default"/>
        <w:jc w:val="center"/>
        <w:rPr>
          <w:sz w:val="28"/>
          <w:szCs w:val="28"/>
        </w:rPr>
      </w:pPr>
      <w:r>
        <w:rPr>
          <w:sz w:val="28"/>
          <w:szCs w:val="28"/>
        </w:rPr>
        <w:t>IOWA TRANSPORTATION COMMISSION</w:t>
      </w:r>
    </w:p>
    <w:p w14:paraId="08625FF3" w14:textId="77777777" w:rsidR="00C04051" w:rsidRDefault="00C04051" w:rsidP="00C04051">
      <w:pPr>
        <w:pStyle w:val="Default"/>
        <w:jc w:val="center"/>
        <w:rPr>
          <w:sz w:val="28"/>
          <w:szCs w:val="28"/>
        </w:rPr>
      </w:pPr>
      <w:r>
        <w:rPr>
          <w:sz w:val="28"/>
          <w:szCs w:val="28"/>
        </w:rPr>
        <w:t>Workshop Overview</w:t>
      </w:r>
    </w:p>
    <w:p w14:paraId="4107ACE4" w14:textId="77777777" w:rsidR="00C04051" w:rsidRDefault="00C04051" w:rsidP="00C04051">
      <w:pPr>
        <w:pStyle w:val="Default"/>
        <w:jc w:val="center"/>
        <w:rPr>
          <w:rFonts w:ascii="Arial" w:hAnsi="Arial" w:cs="Arial"/>
          <w:sz w:val="23"/>
          <w:szCs w:val="23"/>
        </w:rPr>
      </w:pPr>
    </w:p>
    <w:p w14:paraId="5E8088D5" w14:textId="24DE6672" w:rsidR="00C04051" w:rsidRPr="002455E8" w:rsidRDefault="00C04051" w:rsidP="00C04051">
      <w:pPr>
        <w:pStyle w:val="Default"/>
        <w:jc w:val="center"/>
        <w:rPr>
          <w:rFonts w:ascii="Arial" w:hAnsi="Arial" w:cs="Arial"/>
        </w:rPr>
      </w:pPr>
      <w:r>
        <w:rPr>
          <w:rFonts w:ascii="Arial" w:hAnsi="Arial" w:cs="Arial"/>
        </w:rPr>
        <w:t>August 12,</w:t>
      </w:r>
      <w:r w:rsidRPr="002455E8">
        <w:rPr>
          <w:rFonts w:ascii="Arial" w:hAnsi="Arial" w:cs="Arial"/>
        </w:rPr>
        <w:t xml:space="preserve"> 202</w:t>
      </w:r>
      <w:r>
        <w:rPr>
          <w:rFonts w:ascii="Arial" w:hAnsi="Arial" w:cs="Arial"/>
        </w:rPr>
        <w:t>4</w:t>
      </w:r>
    </w:p>
    <w:p w14:paraId="040E43B3" w14:textId="5BEFF33B" w:rsidR="00C04051" w:rsidRPr="00BC532A" w:rsidRDefault="00C04051" w:rsidP="00C04051">
      <w:pPr>
        <w:tabs>
          <w:tab w:val="left" w:pos="360"/>
          <w:tab w:val="left" w:pos="6480"/>
          <w:tab w:val="left" w:pos="8640"/>
        </w:tabs>
        <w:jc w:val="center"/>
        <w:rPr>
          <w:rFonts w:ascii="Helvetica" w:hAnsi="Helvetica" w:cs="Arial"/>
        </w:rPr>
      </w:pPr>
      <w:r>
        <w:rPr>
          <w:rFonts w:ascii="Helvetica" w:hAnsi="Helvetica" w:cs="Arial"/>
        </w:rPr>
        <w:t>Honey Creek Resort – Moravia</w:t>
      </w:r>
    </w:p>
    <w:p w14:paraId="44B786EB" w14:textId="77777777" w:rsidR="00C04051" w:rsidRDefault="00C04051" w:rsidP="00433037">
      <w:pPr>
        <w:tabs>
          <w:tab w:val="left" w:pos="360"/>
          <w:tab w:val="left" w:pos="6480"/>
          <w:tab w:val="left" w:pos="8640"/>
        </w:tabs>
        <w:rPr>
          <w:rFonts w:ascii="Arial" w:hAnsi="Arial" w:cs="Arial"/>
          <w:b/>
        </w:rPr>
      </w:pPr>
    </w:p>
    <w:p w14:paraId="50B6C6CD" w14:textId="216B5A2C" w:rsidR="00D0369F" w:rsidRDefault="008852DA" w:rsidP="00433037">
      <w:pPr>
        <w:tabs>
          <w:tab w:val="left" w:pos="360"/>
          <w:tab w:val="left" w:pos="6480"/>
          <w:tab w:val="left" w:pos="8640"/>
        </w:tabs>
        <w:rPr>
          <w:rFonts w:ascii="Arial" w:hAnsi="Arial" w:cs="Arial"/>
        </w:rPr>
      </w:pPr>
      <w:r>
        <w:rPr>
          <w:rFonts w:ascii="Arial" w:hAnsi="Arial" w:cs="Arial"/>
        </w:rPr>
        <w:t>(</w:t>
      </w:r>
      <w:r w:rsidR="00FD5D46">
        <w:rPr>
          <w:rFonts w:ascii="Arial" w:hAnsi="Arial" w:cs="Arial"/>
        </w:rPr>
        <w:t xml:space="preserve">One hour and </w:t>
      </w:r>
      <w:r w:rsidR="004C7F93">
        <w:rPr>
          <w:rFonts w:ascii="Arial" w:hAnsi="Arial" w:cs="Arial"/>
        </w:rPr>
        <w:t>3</w:t>
      </w:r>
      <w:r w:rsidR="006D0996">
        <w:rPr>
          <w:rFonts w:ascii="Arial" w:hAnsi="Arial" w:cs="Arial"/>
        </w:rPr>
        <w:t>0</w:t>
      </w:r>
      <w:r w:rsidR="00FD5D46">
        <w:rPr>
          <w:rFonts w:ascii="Arial" w:hAnsi="Arial" w:cs="Arial"/>
        </w:rPr>
        <w:t xml:space="preserve"> mi</w:t>
      </w:r>
      <w:r w:rsidR="00395E57">
        <w:rPr>
          <w:rFonts w:ascii="Arial" w:hAnsi="Arial" w:cs="Arial"/>
        </w:rPr>
        <w:t>nutes</w:t>
      </w:r>
      <w:r w:rsidR="00B14D9A">
        <w:rPr>
          <w:rFonts w:ascii="Arial" w:hAnsi="Arial" w:cs="Arial"/>
        </w:rPr>
        <w:t>)</w:t>
      </w:r>
    </w:p>
    <w:p w14:paraId="7C5F2230" w14:textId="110CEE17"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391AAE">
        <w:rPr>
          <w:rFonts w:ascii="Arial" w:hAnsi="Arial" w:cs="Arial"/>
        </w:rPr>
        <w:t>3</w:t>
      </w:r>
      <w:r w:rsidR="00CB7E9D">
        <w:rPr>
          <w:rFonts w:ascii="Arial" w:hAnsi="Arial" w:cs="Arial"/>
        </w:rPr>
        <w:t xml:space="preserve">:30 </w:t>
      </w:r>
      <w:r w:rsidR="00391AAE">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0066EB3A" w14:textId="77777777" w:rsidR="00C04051" w:rsidRPr="00365BBA" w:rsidRDefault="00C04051" w:rsidP="00C04051">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075AB1B8" w14:textId="77777777" w:rsidR="00C04051" w:rsidRPr="00365BBA" w:rsidRDefault="00C04051" w:rsidP="00C04051">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0B436C8B" w14:textId="77777777" w:rsidR="00C04051" w:rsidRPr="00365BBA" w:rsidRDefault="00C04051" w:rsidP="00C04051">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34A7BB22" w14:textId="77777777" w:rsidR="00C04051" w:rsidRPr="00365BBA" w:rsidRDefault="00C04051" w:rsidP="00C04051">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75D98947" w14:textId="77777777" w:rsidR="00C621D5" w:rsidRDefault="00C621D5" w:rsidP="00C621D5">
      <w:pPr>
        <w:tabs>
          <w:tab w:val="left" w:pos="540"/>
          <w:tab w:val="left" w:pos="5940"/>
          <w:tab w:val="right" w:pos="9180"/>
        </w:tabs>
        <w:rPr>
          <w:rFonts w:ascii="Arial" w:hAnsi="Arial" w:cs="Arial"/>
        </w:rPr>
      </w:pPr>
    </w:p>
    <w:p w14:paraId="02480382" w14:textId="77777777" w:rsidR="00AB240F" w:rsidRDefault="00AB240F" w:rsidP="00AB240F">
      <w:pPr>
        <w:tabs>
          <w:tab w:val="left" w:pos="540"/>
          <w:tab w:val="left" w:pos="5940"/>
          <w:tab w:val="right" w:pos="9180"/>
        </w:tabs>
        <w:rPr>
          <w:rFonts w:ascii="Arial" w:hAnsi="Arial" w:cs="Arial"/>
        </w:rPr>
      </w:pPr>
      <w:r>
        <w:rPr>
          <w:rFonts w:ascii="Arial" w:hAnsi="Arial" w:cs="Arial"/>
        </w:rPr>
        <w:t>3.</w:t>
      </w:r>
      <w:r>
        <w:rPr>
          <w:rFonts w:ascii="Arial" w:hAnsi="Arial" w:cs="Arial"/>
        </w:rPr>
        <w:tab/>
        <w:t>Review of Commission Guidebook</w:t>
      </w:r>
      <w:r>
        <w:rPr>
          <w:rFonts w:ascii="Arial" w:hAnsi="Arial" w:cs="Arial"/>
        </w:rPr>
        <w:tab/>
      </w:r>
      <w:r>
        <w:rPr>
          <w:rFonts w:ascii="Arial" w:hAnsi="Arial" w:cs="Arial"/>
        </w:rPr>
        <w:tab/>
        <w:t>5 min.</w:t>
      </w:r>
    </w:p>
    <w:p w14:paraId="1FBB3CCA" w14:textId="3303D336" w:rsidR="00AB240F" w:rsidRDefault="00AB240F" w:rsidP="00AB240F">
      <w:pPr>
        <w:tabs>
          <w:tab w:val="left" w:pos="540"/>
          <w:tab w:val="left" w:pos="5940"/>
          <w:tab w:val="right" w:pos="9180"/>
        </w:tabs>
        <w:rPr>
          <w:rFonts w:ascii="Arial" w:hAnsi="Arial" w:cs="Arial"/>
        </w:rPr>
      </w:pPr>
      <w:r>
        <w:rPr>
          <w:rFonts w:ascii="Arial" w:hAnsi="Arial" w:cs="Arial"/>
        </w:rPr>
        <w:tab/>
      </w:r>
      <w:r>
        <w:rPr>
          <w:rFonts w:ascii="Arial" w:hAnsi="Arial" w:cs="Arial"/>
        </w:rPr>
        <w:tab/>
      </w:r>
      <w:r w:rsidR="00002B4B">
        <w:rPr>
          <w:rFonts w:ascii="Arial" w:hAnsi="Arial" w:cs="Arial"/>
        </w:rPr>
        <w:t>Sally Stutsman</w:t>
      </w:r>
      <w:r>
        <w:rPr>
          <w:rFonts w:ascii="Arial" w:hAnsi="Arial" w:cs="Arial"/>
        </w:rPr>
        <w:t>, Chair</w:t>
      </w:r>
    </w:p>
    <w:p w14:paraId="3C8772D5" w14:textId="77777777" w:rsidR="00C04051" w:rsidRPr="00365BBA" w:rsidRDefault="00C04051" w:rsidP="00C04051">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The purpose of this item is to review the final draft guidebook in preparation for action at the business meeting.</w:t>
      </w:r>
    </w:p>
    <w:p w14:paraId="334D30A5" w14:textId="77777777" w:rsidR="00C04051" w:rsidRPr="00365BBA" w:rsidRDefault="00C04051" w:rsidP="00C04051">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Provide input and comments during the workshop.</w:t>
      </w:r>
    </w:p>
    <w:p w14:paraId="3B5D385C" w14:textId="77777777" w:rsidR="00AB240F" w:rsidRDefault="00AB240F" w:rsidP="00C621D5">
      <w:pPr>
        <w:tabs>
          <w:tab w:val="left" w:pos="540"/>
          <w:tab w:val="left" w:pos="5940"/>
          <w:tab w:val="right" w:pos="9180"/>
        </w:tabs>
        <w:rPr>
          <w:rFonts w:ascii="Arial" w:hAnsi="Arial" w:cs="Arial"/>
        </w:rPr>
      </w:pPr>
    </w:p>
    <w:p w14:paraId="0BFD113F" w14:textId="2C8D244A" w:rsidR="00C323BD" w:rsidRDefault="00002B4B"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3DF7FB2" w14:textId="77777777" w:rsidR="00C04051" w:rsidRDefault="00C04051" w:rsidP="00C04051">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4032C3E1" w14:textId="77777777" w:rsidR="00C04051" w:rsidRPr="009430EF" w:rsidRDefault="00C04051" w:rsidP="00C04051">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6E34E967" w14:textId="77777777" w:rsidR="000C026B" w:rsidRDefault="000C026B" w:rsidP="000C026B">
      <w:pPr>
        <w:tabs>
          <w:tab w:val="left" w:pos="540"/>
          <w:tab w:val="left" w:pos="5940"/>
          <w:tab w:val="right" w:pos="9180"/>
        </w:tabs>
        <w:rPr>
          <w:rFonts w:ascii="Arial" w:hAnsi="Arial" w:cs="Arial"/>
        </w:rPr>
      </w:pPr>
    </w:p>
    <w:p w14:paraId="749DB069" w14:textId="068D50AC" w:rsidR="00DD7ECA" w:rsidRDefault="00002B4B"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60E77B9B"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r w:rsidR="00676FE4">
        <w:rPr>
          <w:rFonts w:ascii="Arial" w:hAnsi="Arial" w:cs="Arial"/>
        </w:rPr>
        <w:t>, Director</w:t>
      </w:r>
    </w:p>
    <w:p w14:paraId="7EF5F4E8" w14:textId="40064B31"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676FE4">
        <w:rPr>
          <w:rFonts w:ascii="Arial" w:hAnsi="Arial" w:cs="Arial"/>
        </w:rPr>
        <w:t xml:space="preserve"> Bureau</w:t>
      </w:r>
    </w:p>
    <w:bookmarkEnd w:id="1"/>
    <w:p w14:paraId="23DB7BBB" w14:textId="3CC721E8" w:rsidR="00C04051" w:rsidRPr="00C3665F" w:rsidRDefault="00C04051" w:rsidP="00281A0E">
      <w:pPr>
        <w:pStyle w:val="ListParagraph"/>
        <w:numPr>
          <w:ilvl w:val="0"/>
          <w:numId w:val="1"/>
        </w:numPr>
        <w:tabs>
          <w:tab w:val="left" w:pos="540"/>
          <w:tab w:val="left" w:pos="5940"/>
          <w:tab w:val="right" w:pos="9180"/>
        </w:tabs>
        <w:rPr>
          <w:rFonts w:ascii="Arial" w:hAnsi="Arial" w:cs="Arial"/>
          <w:b/>
        </w:rPr>
      </w:pPr>
      <w:r w:rsidRPr="00C3665F">
        <w:rPr>
          <w:rFonts w:ascii="Arial" w:hAnsi="Arial" w:cs="Arial"/>
          <w:b/>
        </w:rPr>
        <w:t>Purpose:</w:t>
      </w:r>
      <w:r w:rsidRPr="00C3665F">
        <w:rPr>
          <w:rFonts w:ascii="Arial" w:hAnsi="Arial" w:cs="Arial"/>
        </w:rPr>
        <w:t xml:space="preserve"> Present the final FY 202</w:t>
      </w:r>
      <w:r w:rsidR="00C3665F" w:rsidRPr="00C3665F">
        <w:rPr>
          <w:rFonts w:ascii="Arial" w:hAnsi="Arial" w:cs="Arial"/>
        </w:rPr>
        <w:t>4</w:t>
      </w:r>
      <w:r w:rsidRPr="00C3665F">
        <w:rPr>
          <w:rFonts w:ascii="Arial" w:hAnsi="Arial" w:cs="Arial"/>
        </w:rPr>
        <w:t xml:space="preserve"> monthly highway program balance report and the July project letting vs. programmed amount summary. </w:t>
      </w:r>
      <w:r w:rsidR="00C3665F" w:rsidRPr="00C3665F">
        <w:rPr>
          <w:rFonts w:ascii="Arial" w:hAnsi="Arial" w:cs="Arial"/>
        </w:rPr>
        <w:t>We began FY 2024 over-programmed by $24.9 million. Through the end of the fiscal year, receipts to the Primary Road Fund have come in $</w:t>
      </w:r>
      <w:r w:rsidR="00036DA6">
        <w:rPr>
          <w:rFonts w:ascii="Arial" w:hAnsi="Arial" w:cs="Arial"/>
        </w:rPr>
        <w:t>52</w:t>
      </w:r>
      <w:r w:rsidR="00C3665F" w:rsidRPr="00C3665F">
        <w:rPr>
          <w:rFonts w:ascii="Arial" w:hAnsi="Arial" w:cs="Arial"/>
        </w:rPr>
        <w:t>.</w:t>
      </w:r>
      <w:r w:rsidR="00036DA6">
        <w:rPr>
          <w:rFonts w:ascii="Arial" w:hAnsi="Arial" w:cs="Arial"/>
        </w:rPr>
        <w:t>5</w:t>
      </w:r>
      <w:r w:rsidR="00C3665F" w:rsidRPr="00C3665F">
        <w:rPr>
          <w:rFonts w:ascii="Arial" w:hAnsi="Arial" w:cs="Arial"/>
        </w:rPr>
        <w:t xml:space="preserve"> million above forecast. Through the end of the fiscal year, project costs are $28.4 million above programmed amounts. When all combined, the final highway program balance for FY 2024 is $</w:t>
      </w:r>
      <w:r w:rsidR="00036DA6">
        <w:rPr>
          <w:rFonts w:ascii="Arial" w:hAnsi="Arial" w:cs="Arial"/>
        </w:rPr>
        <w:t>0</w:t>
      </w:r>
      <w:r w:rsidR="00C3665F" w:rsidRPr="00C3665F">
        <w:rPr>
          <w:rFonts w:ascii="Arial" w:hAnsi="Arial" w:cs="Arial"/>
        </w:rPr>
        <w:t>.</w:t>
      </w:r>
      <w:r w:rsidR="00036DA6">
        <w:rPr>
          <w:rFonts w:ascii="Arial" w:hAnsi="Arial" w:cs="Arial"/>
        </w:rPr>
        <w:t>8</w:t>
      </w:r>
      <w:r w:rsidR="00C3665F" w:rsidRPr="00C3665F">
        <w:rPr>
          <w:rFonts w:ascii="Arial" w:hAnsi="Arial" w:cs="Arial"/>
        </w:rPr>
        <w:t xml:space="preserve"> million over-programmed. Last month the program balance was $1</w:t>
      </w:r>
      <w:r w:rsidR="00C3665F">
        <w:rPr>
          <w:rFonts w:ascii="Arial" w:hAnsi="Arial" w:cs="Arial"/>
        </w:rPr>
        <w:t>4</w:t>
      </w:r>
      <w:r w:rsidR="00C3665F" w:rsidRPr="00C3665F">
        <w:rPr>
          <w:rFonts w:ascii="Arial" w:hAnsi="Arial" w:cs="Arial"/>
        </w:rPr>
        <w:t>.</w:t>
      </w:r>
      <w:r w:rsidR="00C3665F">
        <w:rPr>
          <w:rFonts w:ascii="Arial" w:hAnsi="Arial" w:cs="Arial"/>
        </w:rPr>
        <w:t>4</w:t>
      </w:r>
      <w:r w:rsidR="00C3665F" w:rsidRPr="00C3665F">
        <w:rPr>
          <w:rFonts w:ascii="Arial" w:hAnsi="Arial" w:cs="Arial"/>
        </w:rPr>
        <w:t xml:space="preserve"> million over-programmed.</w:t>
      </w:r>
    </w:p>
    <w:p w14:paraId="695545A0" w14:textId="77777777" w:rsidR="00C3665F" w:rsidRPr="00C3665F" w:rsidRDefault="00C3665F" w:rsidP="00C3665F">
      <w:pPr>
        <w:pStyle w:val="ListParagraph"/>
        <w:tabs>
          <w:tab w:val="left" w:pos="540"/>
          <w:tab w:val="left" w:pos="5940"/>
          <w:tab w:val="right" w:pos="9180"/>
        </w:tabs>
        <w:ind w:left="900"/>
        <w:rPr>
          <w:rFonts w:ascii="Arial" w:hAnsi="Arial" w:cs="Arial"/>
          <w:b/>
        </w:rPr>
      </w:pPr>
    </w:p>
    <w:p w14:paraId="3626858F" w14:textId="102A1691" w:rsidR="00C04051" w:rsidRPr="009817A0" w:rsidRDefault="00C04051" w:rsidP="00C04051">
      <w:pPr>
        <w:pStyle w:val="ListParagraph"/>
        <w:tabs>
          <w:tab w:val="left" w:pos="540"/>
          <w:tab w:val="left" w:pos="5940"/>
          <w:tab w:val="right" w:pos="9180"/>
        </w:tabs>
        <w:ind w:left="900"/>
        <w:rPr>
          <w:rFonts w:ascii="Arial" w:hAnsi="Arial" w:cs="Arial"/>
        </w:rPr>
      </w:pPr>
      <w:r>
        <w:rPr>
          <w:rFonts w:ascii="Arial" w:hAnsi="Arial" w:cs="Arial"/>
        </w:rPr>
        <w:t>The July letting</w:t>
      </w:r>
      <w:r w:rsidR="00036DA6">
        <w:rPr>
          <w:rFonts w:ascii="Arial" w:hAnsi="Arial" w:cs="Arial"/>
        </w:rPr>
        <w:t>s</w:t>
      </w:r>
      <w:r>
        <w:rPr>
          <w:rFonts w:ascii="Arial" w:hAnsi="Arial" w:cs="Arial"/>
        </w:rPr>
        <w:t>, the first of FY 202</w:t>
      </w:r>
      <w:r w:rsidR="00C3665F">
        <w:rPr>
          <w:rFonts w:ascii="Arial" w:hAnsi="Arial" w:cs="Arial"/>
        </w:rPr>
        <w:t>5</w:t>
      </w:r>
      <w:r>
        <w:rPr>
          <w:rFonts w:ascii="Arial" w:hAnsi="Arial" w:cs="Arial"/>
        </w:rPr>
        <w:t>, came in $1</w:t>
      </w:r>
      <w:r w:rsidR="00036DA6">
        <w:rPr>
          <w:rFonts w:ascii="Arial" w:hAnsi="Arial" w:cs="Arial"/>
        </w:rPr>
        <w:t>7</w:t>
      </w:r>
      <w:r>
        <w:rPr>
          <w:rFonts w:ascii="Arial" w:hAnsi="Arial" w:cs="Arial"/>
        </w:rPr>
        <w:t xml:space="preserve">.4 million </w:t>
      </w:r>
      <w:r w:rsidR="00036DA6">
        <w:rPr>
          <w:rFonts w:ascii="Arial" w:hAnsi="Arial" w:cs="Arial"/>
        </w:rPr>
        <w:t>below</w:t>
      </w:r>
      <w:r>
        <w:rPr>
          <w:rFonts w:ascii="Arial" w:hAnsi="Arial" w:cs="Arial"/>
        </w:rPr>
        <w:t xml:space="preserve"> the programmed amount. We began FY 202</w:t>
      </w:r>
      <w:r w:rsidR="00C3665F">
        <w:rPr>
          <w:rFonts w:ascii="Arial" w:hAnsi="Arial" w:cs="Arial"/>
        </w:rPr>
        <w:t>5</w:t>
      </w:r>
      <w:r>
        <w:rPr>
          <w:rFonts w:ascii="Arial" w:hAnsi="Arial" w:cs="Arial"/>
        </w:rPr>
        <w:t xml:space="preserve"> overprogrammed by </w:t>
      </w:r>
      <w:r w:rsidR="00036DA6">
        <w:rPr>
          <w:rFonts w:ascii="Arial" w:hAnsi="Arial" w:cs="Arial"/>
        </w:rPr>
        <w:t>$</w:t>
      </w:r>
      <w:r>
        <w:rPr>
          <w:rFonts w:ascii="Arial" w:hAnsi="Arial" w:cs="Arial"/>
        </w:rPr>
        <w:t>2</w:t>
      </w:r>
      <w:r w:rsidR="00036DA6">
        <w:rPr>
          <w:rFonts w:ascii="Arial" w:hAnsi="Arial" w:cs="Arial"/>
        </w:rPr>
        <w:t>9</w:t>
      </w:r>
      <w:r>
        <w:rPr>
          <w:rFonts w:ascii="Arial" w:hAnsi="Arial" w:cs="Arial"/>
        </w:rPr>
        <w:t>.</w:t>
      </w:r>
      <w:r w:rsidR="00036DA6">
        <w:rPr>
          <w:rFonts w:ascii="Arial" w:hAnsi="Arial" w:cs="Arial"/>
        </w:rPr>
        <w:t>5</w:t>
      </w:r>
      <w:r>
        <w:rPr>
          <w:rFonts w:ascii="Arial" w:hAnsi="Arial" w:cs="Arial"/>
        </w:rPr>
        <w:t xml:space="preserve"> million so in total we are $</w:t>
      </w:r>
      <w:r w:rsidR="00036DA6">
        <w:rPr>
          <w:rFonts w:ascii="Arial" w:hAnsi="Arial" w:cs="Arial"/>
        </w:rPr>
        <w:t>12</w:t>
      </w:r>
      <w:r>
        <w:rPr>
          <w:rFonts w:ascii="Arial" w:hAnsi="Arial" w:cs="Arial"/>
        </w:rPr>
        <w:t>.</w:t>
      </w:r>
      <w:r w:rsidR="00036DA6">
        <w:rPr>
          <w:rFonts w:ascii="Arial" w:hAnsi="Arial" w:cs="Arial"/>
        </w:rPr>
        <w:t>1</w:t>
      </w:r>
      <w:r>
        <w:rPr>
          <w:rFonts w:ascii="Arial" w:hAnsi="Arial" w:cs="Arial"/>
        </w:rPr>
        <w:t xml:space="preserve"> million overprogrammed. These numbers do not reflect the impact of July actual receipts as we don’t have those final numbers until August.</w:t>
      </w:r>
    </w:p>
    <w:p w14:paraId="7EDE8381" w14:textId="77777777" w:rsidR="00C04051" w:rsidRDefault="00C04051" w:rsidP="00C04051">
      <w:pPr>
        <w:pStyle w:val="ListParagraph"/>
        <w:numPr>
          <w:ilvl w:val="0"/>
          <w:numId w:val="1"/>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7E695BF1" w14:textId="77777777" w:rsidR="004C7F93" w:rsidRDefault="004C7F93" w:rsidP="004C7F93">
      <w:pPr>
        <w:tabs>
          <w:tab w:val="left" w:pos="540"/>
          <w:tab w:val="left" w:pos="5940"/>
          <w:tab w:val="right" w:pos="9180"/>
        </w:tabs>
        <w:rPr>
          <w:rFonts w:ascii="Arial" w:hAnsi="Arial" w:cs="Arial"/>
        </w:rPr>
      </w:pPr>
    </w:p>
    <w:p w14:paraId="426E3D19" w14:textId="3CF5D14E" w:rsidR="004C7F93" w:rsidRDefault="004C7F93" w:rsidP="004C7F93">
      <w:pPr>
        <w:tabs>
          <w:tab w:val="left" w:pos="540"/>
          <w:tab w:val="left" w:pos="5940"/>
          <w:tab w:val="right" w:pos="9180"/>
        </w:tabs>
        <w:rPr>
          <w:rFonts w:ascii="Arial" w:hAnsi="Arial" w:cs="Arial"/>
        </w:rPr>
      </w:pPr>
      <w:r>
        <w:rPr>
          <w:rFonts w:ascii="Arial" w:hAnsi="Arial" w:cs="Arial"/>
        </w:rPr>
        <w:t>6.</w:t>
      </w:r>
      <w:r>
        <w:rPr>
          <w:rFonts w:ascii="Arial" w:hAnsi="Arial" w:cs="Arial"/>
        </w:rPr>
        <w:tab/>
        <w:t>2025 Highway Program Amendment</w:t>
      </w:r>
      <w:r>
        <w:rPr>
          <w:rFonts w:ascii="Arial" w:hAnsi="Arial" w:cs="Arial"/>
        </w:rPr>
        <w:tab/>
      </w:r>
      <w:r>
        <w:rPr>
          <w:rFonts w:ascii="Arial" w:hAnsi="Arial" w:cs="Arial"/>
        </w:rPr>
        <w:tab/>
        <w:t>10 min.</w:t>
      </w:r>
    </w:p>
    <w:p w14:paraId="2CD06117" w14:textId="5D10A3C4" w:rsidR="004C7F93" w:rsidRDefault="004C7F93" w:rsidP="004C7F93">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5129775C" w14:textId="77777777" w:rsidR="004C7F93" w:rsidRDefault="004C7F93" w:rsidP="004C7F93">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744ECBDF" w14:textId="50DD5A98" w:rsidR="00C04051" w:rsidRPr="000235C7" w:rsidRDefault="00C04051" w:rsidP="00C04051">
      <w:pPr>
        <w:pStyle w:val="ListParagraph"/>
        <w:numPr>
          <w:ilvl w:val="0"/>
          <w:numId w:val="1"/>
        </w:numPr>
        <w:tabs>
          <w:tab w:val="left" w:pos="540"/>
          <w:tab w:val="left" w:pos="5940"/>
          <w:tab w:val="right" w:pos="9180"/>
        </w:tabs>
        <w:rPr>
          <w:rFonts w:ascii="Arial" w:hAnsi="Arial" w:cs="Arial"/>
        </w:rPr>
      </w:pPr>
      <w:r w:rsidRPr="000235C7">
        <w:rPr>
          <w:rFonts w:ascii="Arial" w:hAnsi="Arial" w:cs="Arial"/>
          <w:b/>
        </w:rPr>
        <w:t xml:space="preserve">Purpose: </w:t>
      </w:r>
      <w:r w:rsidR="000235C7" w:rsidRPr="000235C7">
        <w:rPr>
          <w:rFonts w:ascii="Arial" w:hAnsi="Arial" w:cs="Arial"/>
        </w:rPr>
        <w:t xml:space="preserve">As a result of flooding in northwest Iowa, many primary highways and bridges were damaged. Two damaged bridges in northwest Iowa were already included in the Program for replacement. </w:t>
      </w:r>
      <w:proofErr w:type="gramStart"/>
      <w:r w:rsidR="000235C7" w:rsidRPr="000235C7">
        <w:rPr>
          <w:rFonts w:ascii="Arial" w:hAnsi="Arial" w:cs="Arial"/>
        </w:rPr>
        <w:t>In order to</w:t>
      </w:r>
      <w:proofErr w:type="gramEnd"/>
      <w:r w:rsidR="000235C7" w:rsidRPr="000235C7">
        <w:rPr>
          <w:rFonts w:ascii="Arial" w:hAnsi="Arial" w:cs="Arial"/>
        </w:rPr>
        <w:t xml:space="preserve"> accelerate the replacement of those bridges and to enhance the resiliency of those bridges for future flood events, an amendment to the Program is proposed. This amendment will increase the FY 2025 programmed work by approximately $15.7 million and will reduce FY 2026 programmed work by approximately $12.8 million and reduce FY 2027 programmed work by approximately $3.7 million.</w:t>
      </w:r>
    </w:p>
    <w:p w14:paraId="0DF01F0E" w14:textId="34B658C0" w:rsidR="00C04051" w:rsidRPr="000235C7" w:rsidRDefault="00C04051" w:rsidP="00C04051">
      <w:pPr>
        <w:pStyle w:val="ListParagraph"/>
        <w:numPr>
          <w:ilvl w:val="0"/>
          <w:numId w:val="1"/>
        </w:numPr>
        <w:tabs>
          <w:tab w:val="left" w:pos="540"/>
          <w:tab w:val="left" w:pos="5940"/>
          <w:tab w:val="right" w:pos="9180"/>
        </w:tabs>
        <w:rPr>
          <w:rFonts w:ascii="Arial" w:hAnsi="Arial" w:cs="Arial"/>
        </w:rPr>
      </w:pPr>
      <w:r w:rsidRPr="000235C7">
        <w:rPr>
          <w:rFonts w:ascii="Arial" w:hAnsi="Arial" w:cs="Arial"/>
          <w:b/>
        </w:rPr>
        <w:t>Requested Action:</w:t>
      </w:r>
      <w:r w:rsidRPr="000235C7">
        <w:rPr>
          <w:rFonts w:ascii="Arial" w:hAnsi="Arial" w:cs="Arial"/>
        </w:rPr>
        <w:t xml:space="preserve"> Provide comments during the workshop. This item is included on the </w:t>
      </w:r>
      <w:r w:rsidR="000235C7" w:rsidRPr="000235C7">
        <w:rPr>
          <w:rFonts w:ascii="Arial" w:hAnsi="Arial" w:cs="Arial"/>
        </w:rPr>
        <w:t>Tuesday business</w:t>
      </w:r>
      <w:r w:rsidRPr="000235C7">
        <w:rPr>
          <w:rFonts w:ascii="Arial" w:hAnsi="Arial" w:cs="Arial"/>
        </w:rPr>
        <w:t xml:space="preserve"> meeting agenda in the event you are comfortable with this recommendation. If further discussion and/or consideration are desired, the business meeting action item can be deferred.</w:t>
      </w:r>
    </w:p>
    <w:p w14:paraId="1A2AC718" w14:textId="3ED4F39E" w:rsidR="004C7F93" w:rsidRDefault="004C7F93" w:rsidP="004C7F93">
      <w:pPr>
        <w:tabs>
          <w:tab w:val="left" w:pos="540"/>
          <w:tab w:val="left" w:pos="5940"/>
          <w:tab w:val="right" w:pos="9180"/>
        </w:tabs>
        <w:rPr>
          <w:rFonts w:ascii="Arial" w:hAnsi="Arial" w:cs="Arial"/>
        </w:rPr>
      </w:pPr>
    </w:p>
    <w:p w14:paraId="27710678" w14:textId="5C804545" w:rsidR="00AB240F" w:rsidRDefault="004C7F93" w:rsidP="00AB240F">
      <w:pPr>
        <w:tabs>
          <w:tab w:val="left" w:pos="540"/>
          <w:tab w:val="left" w:pos="5940"/>
          <w:tab w:val="right" w:pos="9180"/>
        </w:tabs>
        <w:rPr>
          <w:rFonts w:ascii="Arial" w:hAnsi="Arial" w:cs="Arial"/>
        </w:rPr>
      </w:pPr>
      <w:r>
        <w:rPr>
          <w:rFonts w:ascii="Arial" w:hAnsi="Arial" w:cs="Arial"/>
        </w:rPr>
        <w:t>7</w:t>
      </w:r>
      <w:r w:rsidR="00AB240F">
        <w:rPr>
          <w:rFonts w:ascii="Arial" w:hAnsi="Arial" w:cs="Arial"/>
        </w:rPr>
        <w:t>.</w:t>
      </w:r>
      <w:r w:rsidR="00AB240F">
        <w:rPr>
          <w:rFonts w:ascii="Arial" w:hAnsi="Arial" w:cs="Arial"/>
        </w:rPr>
        <w:tab/>
        <w:t>State Aviation Program Recommendation</w:t>
      </w:r>
      <w:r w:rsidR="00AB240F">
        <w:rPr>
          <w:rFonts w:ascii="Arial" w:hAnsi="Arial" w:cs="Arial"/>
        </w:rPr>
        <w:tab/>
      </w:r>
      <w:r w:rsidR="00AB240F">
        <w:rPr>
          <w:rFonts w:ascii="Arial" w:hAnsi="Arial" w:cs="Arial"/>
        </w:rPr>
        <w:tab/>
        <w:t>5 min.</w:t>
      </w:r>
    </w:p>
    <w:p w14:paraId="3611F127" w14:textId="77777777" w:rsidR="00AB240F" w:rsidRDefault="00AB240F" w:rsidP="00AB240F">
      <w:pPr>
        <w:tabs>
          <w:tab w:val="left" w:pos="540"/>
          <w:tab w:val="left" w:pos="5940"/>
          <w:tab w:val="right" w:pos="9180"/>
        </w:tabs>
        <w:rPr>
          <w:rFonts w:ascii="Arial" w:hAnsi="Arial" w:cs="Arial"/>
        </w:rPr>
      </w:pPr>
      <w:r>
        <w:rPr>
          <w:rFonts w:ascii="Arial" w:hAnsi="Arial" w:cs="Arial"/>
        </w:rPr>
        <w:tab/>
        <w:t>- Commercial Service Vertical Infrastructure</w:t>
      </w:r>
      <w:r>
        <w:rPr>
          <w:rFonts w:ascii="Arial" w:hAnsi="Arial" w:cs="Arial"/>
        </w:rPr>
        <w:tab/>
        <w:t>Shane Wright</w:t>
      </w:r>
    </w:p>
    <w:p w14:paraId="695D2A8D" w14:textId="77777777" w:rsidR="00AB240F" w:rsidRDefault="00AB240F" w:rsidP="00AB240F">
      <w:pPr>
        <w:tabs>
          <w:tab w:val="left" w:pos="540"/>
          <w:tab w:val="left" w:pos="5940"/>
          <w:tab w:val="right" w:pos="9180"/>
        </w:tabs>
        <w:rPr>
          <w:rFonts w:ascii="Arial" w:hAnsi="Arial" w:cs="Arial"/>
        </w:rPr>
      </w:pPr>
      <w:r>
        <w:rPr>
          <w:rFonts w:ascii="Arial" w:hAnsi="Arial" w:cs="Arial"/>
        </w:rPr>
        <w:tab/>
        <w:t>- General Aviation Vertical Infrastructure</w:t>
      </w:r>
      <w:r>
        <w:rPr>
          <w:rFonts w:ascii="Arial" w:hAnsi="Arial" w:cs="Arial"/>
        </w:rPr>
        <w:tab/>
        <w:t>Modal Transportation Bureau</w:t>
      </w:r>
    </w:p>
    <w:p w14:paraId="363644B5" w14:textId="77777777" w:rsidR="00AB240F" w:rsidRDefault="00AB240F" w:rsidP="00AB240F">
      <w:pPr>
        <w:tabs>
          <w:tab w:val="left" w:pos="540"/>
          <w:tab w:val="left" w:pos="5940"/>
          <w:tab w:val="right" w:pos="9180"/>
        </w:tabs>
        <w:rPr>
          <w:rFonts w:ascii="Arial" w:hAnsi="Arial" w:cs="Arial"/>
        </w:rPr>
      </w:pPr>
      <w:r>
        <w:rPr>
          <w:rFonts w:ascii="Arial" w:hAnsi="Arial" w:cs="Arial"/>
        </w:rPr>
        <w:tab/>
        <w:t>- Airport Improvement Program</w:t>
      </w:r>
    </w:p>
    <w:p w14:paraId="2F6974FB" w14:textId="7AA9BF04" w:rsidR="00C04051" w:rsidRPr="00074630" w:rsidRDefault="00C04051" w:rsidP="00C04051">
      <w:pPr>
        <w:numPr>
          <w:ilvl w:val="0"/>
          <w:numId w:val="1"/>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Last month, a recommendation was presented for awarding funds from the three aviation programs listed above. </w:t>
      </w:r>
      <w:r w:rsidR="00F7159C" w:rsidRPr="00F7159C">
        <w:rPr>
          <w:rFonts w:ascii="Arial" w:hAnsi="Arial" w:cs="Arial"/>
        </w:rPr>
        <w:t xml:space="preserve">The recommendation has been modified slightly from what was presented last month because the Boone Municipal Airport withdrew their applications for FY25 funding from the General Aviation Vertical Infrastructure (GAVI) Program and the State Airport Improvement Program (AIP). Therefore, the recommendation was modified to replace the Boone GAVI project with a Decorah hangar/terminal project and to replace the Boone AIP project with a Fort Dodge taxiway rehabilitation project. </w:t>
      </w:r>
      <w:r w:rsidRPr="00F7159C">
        <w:rPr>
          <w:rFonts w:ascii="Arial" w:hAnsi="Arial" w:cs="Arial"/>
        </w:rPr>
        <w:t>This</w:t>
      </w:r>
      <w:r w:rsidR="000235C7">
        <w:rPr>
          <w:rFonts w:ascii="Arial" w:hAnsi="Arial" w:cs="Arial"/>
        </w:rPr>
        <w:t xml:space="preserve"> modification</w:t>
      </w:r>
      <w:r w:rsidRPr="00F7159C">
        <w:rPr>
          <w:rFonts w:ascii="Arial" w:hAnsi="Arial" w:cs="Arial"/>
        </w:rPr>
        <w:t xml:space="preserve"> </w:t>
      </w:r>
      <w:r w:rsidR="00F7159C" w:rsidRPr="00F7159C">
        <w:rPr>
          <w:rFonts w:ascii="Arial" w:hAnsi="Arial" w:cs="Arial"/>
        </w:rPr>
        <w:t>will be discussed in more detail at the workshop.</w:t>
      </w:r>
    </w:p>
    <w:p w14:paraId="7BB99C71" w14:textId="77777777" w:rsidR="00C04051" w:rsidRPr="00AD04CF" w:rsidRDefault="00C04051" w:rsidP="00C04051">
      <w:pPr>
        <w:numPr>
          <w:ilvl w:val="0"/>
          <w:numId w:val="1"/>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Be prepared to ask any remaining questions as action will be requested at the business meeting.</w:t>
      </w:r>
    </w:p>
    <w:p w14:paraId="5E42025A" w14:textId="77777777" w:rsidR="004C7F93" w:rsidRDefault="004C7F93" w:rsidP="006E3EA8">
      <w:pPr>
        <w:tabs>
          <w:tab w:val="left" w:pos="540"/>
          <w:tab w:val="left" w:pos="5940"/>
          <w:tab w:val="right" w:pos="9180"/>
        </w:tabs>
        <w:rPr>
          <w:rFonts w:ascii="Arial" w:hAnsi="Arial" w:cs="Arial"/>
        </w:rPr>
      </w:pPr>
    </w:p>
    <w:p w14:paraId="19B816B3" w14:textId="36F51E51" w:rsidR="006E3EA8" w:rsidRDefault="004C7F93" w:rsidP="006E3EA8">
      <w:pPr>
        <w:tabs>
          <w:tab w:val="left" w:pos="540"/>
          <w:tab w:val="left" w:pos="5940"/>
          <w:tab w:val="right" w:pos="9180"/>
        </w:tabs>
        <w:rPr>
          <w:rFonts w:ascii="Arial" w:hAnsi="Arial" w:cs="Arial"/>
        </w:rPr>
      </w:pPr>
      <w:r>
        <w:rPr>
          <w:rFonts w:ascii="Arial" w:hAnsi="Arial" w:cs="Arial"/>
        </w:rPr>
        <w:t>8</w:t>
      </w:r>
      <w:r w:rsidR="006E3EA8">
        <w:rPr>
          <w:rFonts w:ascii="Arial" w:hAnsi="Arial" w:cs="Arial"/>
        </w:rPr>
        <w:t>.</w:t>
      </w:r>
      <w:r w:rsidR="006E3EA8">
        <w:rPr>
          <w:rFonts w:ascii="Arial" w:hAnsi="Arial" w:cs="Arial"/>
        </w:rPr>
        <w:tab/>
        <w:t>Corridor Preservation Zone Renewal</w:t>
      </w:r>
      <w:r w:rsidR="006E3EA8">
        <w:rPr>
          <w:rFonts w:ascii="Arial" w:hAnsi="Arial" w:cs="Arial"/>
        </w:rPr>
        <w:tab/>
      </w:r>
      <w:r w:rsidR="006E3EA8">
        <w:rPr>
          <w:rFonts w:ascii="Arial" w:hAnsi="Arial" w:cs="Arial"/>
        </w:rPr>
        <w:tab/>
        <w:t>10 min.</w:t>
      </w:r>
    </w:p>
    <w:p w14:paraId="13968ACE" w14:textId="77777777" w:rsidR="006E3EA8" w:rsidRDefault="006E3EA8" w:rsidP="006E3EA8">
      <w:pPr>
        <w:tabs>
          <w:tab w:val="left" w:pos="540"/>
          <w:tab w:val="left" w:pos="5940"/>
          <w:tab w:val="right" w:pos="9180"/>
        </w:tabs>
        <w:rPr>
          <w:rFonts w:ascii="Arial" w:hAnsi="Arial" w:cs="Arial"/>
        </w:rPr>
      </w:pPr>
      <w:r>
        <w:rPr>
          <w:rFonts w:ascii="Arial" w:hAnsi="Arial" w:cs="Arial"/>
        </w:rPr>
        <w:tab/>
        <w:t>- Iowa 12 Gordon Drive Viaduct in Sioux</w:t>
      </w:r>
      <w:r>
        <w:rPr>
          <w:rFonts w:ascii="Arial" w:hAnsi="Arial" w:cs="Arial"/>
        </w:rPr>
        <w:tab/>
        <w:t>Gary Harris</w:t>
      </w:r>
    </w:p>
    <w:p w14:paraId="1157C1BA" w14:textId="77777777" w:rsidR="006E3EA8" w:rsidRDefault="006E3EA8" w:rsidP="006E3EA8">
      <w:pPr>
        <w:tabs>
          <w:tab w:val="left" w:pos="540"/>
          <w:tab w:val="left" w:pos="5940"/>
          <w:tab w:val="right" w:pos="9180"/>
        </w:tabs>
        <w:rPr>
          <w:rFonts w:ascii="Arial" w:hAnsi="Arial" w:cs="Arial"/>
        </w:rPr>
      </w:pPr>
      <w:r>
        <w:rPr>
          <w:rFonts w:ascii="Arial" w:hAnsi="Arial" w:cs="Arial"/>
        </w:rPr>
        <w:tab/>
        <w:t xml:space="preserve">   City</w:t>
      </w:r>
      <w:r>
        <w:rPr>
          <w:rFonts w:ascii="Arial" w:hAnsi="Arial" w:cs="Arial"/>
        </w:rPr>
        <w:tab/>
        <w:t>Location and Environment Bureau</w:t>
      </w:r>
    </w:p>
    <w:p w14:paraId="22856A6E" w14:textId="4B6817A2" w:rsidR="00C04051" w:rsidRPr="00770F5E" w:rsidRDefault="00C04051" w:rsidP="00C04051">
      <w:pPr>
        <w:pStyle w:val="ListParagraph"/>
        <w:numPr>
          <w:ilvl w:val="0"/>
          <w:numId w:val="1"/>
        </w:numPr>
        <w:rPr>
          <w:rFonts w:ascii="Arial" w:hAnsi="Arial" w:cs="Arial"/>
        </w:rPr>
      </w:pPr>
      <w:r w:rsidRPr="00770F5E">
        <w:rPr>
          <w:rFonts w:ascii="Arial" w:hAnsi="Arial" w:cs="Arial"/>
          <w:b/>
        </w:rPr>
        <w:t>Purpose:</w:t>
      </w:r>
      <w:r w:rsidRPr="00770F5E">
        <w:rPr>
          <w:rFonts w:ascii="Arial" w:hAnsi="Arial" w:cs="Arial"/>
        </w:rPr>
        <w:t xml:space="preserve"> </w:t>
      </w:r>
      <w:r>
        <w:rPr>
          <w:rFonts w:ascii="Arial" w:hAnsi="Arial" w:cs="Arial"/>
        </w:rPr>
        <w:t xml:space="preserve">Present a recommendation to </w:t>
      </w:r>
      <w:r w:rsidRPr="00770F5E">
        <w:rPr>
          <w:rFonts w:ascii="Arial" w:hAnsi="Arial" w:cs="Arial"/>
        </w:rPr>
        <w:t xml:space="preserve">renew a Corridor Preservation Zone designation for </w:t>
      </w:r>
      <w:r w:rsidR="00C3665F">
        <w:rPr>
          <w:rFonts w:ascii="Arial" w:hAnsi="Arial" w:cs="Arial"/>
        </w:rPr>
        <w:t>Iowa 12 Gordon Drive Viaduct in Sioux City.</w:t>
      </w:r>
    </w:p>
    <w:p w14:paraId="7350B448" w14:textId="21A83A3E" w:rsidR="00C04051" w:rsidRPr="00C14FCF" w:rsidRDefault="00C04051" w:rsidP="00C04051">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w:t>
      </w:r>
      <w:r>
        <w:rPr>
          <w:rFonts w:ascii="Arial" w:hAnsi="Arial" w:cs="Arial"/>
        </w:rPr>
        <w:t xml:space="preserve">Provide comments at the workshop. This is an action item on the </w:t>
      </w:r>
      <w:r w:rsidR="00C3665F">
        <w:rPr>
          <w:rFonts w:ascii="Arial" w:hAnsi="Arial" w:cs="Arial"/>
        </w:rPr>
        <w:t>Tuesday</w:t>
      </w:r>
      <w:r>
        <w:rPr>
          <w:rFonts w:ascii="Arial" w:hAnsi="Arial" w:cs="Arial"/>
        </w:rPr>
        <w:t xml:space="preserve"> business meeting agenda; however, if there are concerns with the recommendation, the action item can be deferred.</w:t>
      </w:r>
    </w:p>
    <w:p w14:paraId="7047BAA7" w14:textId="77777777" w:rsidR="00E77369" w:rsidRDefault="00E77369" w:rsidP="00E77369">
      <w:pPr>
        <w:tabs>
          <w:tab w:val="left" w:pos="540"/>
          <w:tab w:val="left" w:pos="5940"/>
          <w:tab w:val="right" w:pos="9180"/>
        </w:tabs>
        <w:rPr>
          <w:rFonts w:ascii="Arial" w:hAnsi="Arial" w:cs="Arial"/>
        </w:rPr>
      </w:pPr>
    </w:p>
    <w:p w14:paraId="15C32E9B" w14:textId="77777777" w:rsidR="000235C7" w:rsidRDefault="000235C7">
      <w:pPr>
        <w:rPr>
          <w:rFonts w:ascii="Arial" w:hAnsi="Arial" w:cs="Arial"/>
        </w:rPr>
      </w:pPr>
      <w:r>
        <w:rPr>
          <w:rFonts w:ascii="Arial" w:hAnsi="Arial" w:cs="Arial"/>
        </w:rPr>
        <w:br w:type="page"/>
      </w:r>
    </w:p>
    <w:p w14:paraId="75696516" w14:textId="5D11FA7B" w:rsidR="00E77369" w:rsidRDefault="004C7F93" w:rsidP="00E77369">
      <w:pPr>
        <w:tabs>
          <w:tab w:val="left" w:pos="540"/>
          <w:tab w:val="left" w:pos="5940"/>
          <w:tab w:val="right" w:pos="9180"/>
        </w:tabs>
        <w:rPr>
          <w:rFonts w:ascii="Arial" w:hAnsi="Arial" w:cs="Arial"/>
        </w:rPr>
      </w:pPr>
      <w:r>
        <w:rPr>
          <w:rFonts w:ascii="Arial" w:hAnsi="Arial" w:cs="Arial"/>
        </w:rPr>
        <w:lastRenderedPageBreak/>
        <w:t>9</w:t>
      </w:r>
      <w:r w:rsidR="00E77369">
        <w:rPr>
          <w:rFonts w:ascii="Arial" w:hAnsi="Arial" w:cs="Arial"/>
        </w:rPr>
        <w:t>.</w:t>
      </w:r>
      <w:r w:rsidR="00E77369">
        <w:rPr>
          <w:rFonts w:ascii="Arial" w:hAnsi="Arial" w:cs="Arial"/>
        </w:rPr>
        <w:tab/>
        <w:t>Public Transit Infrastructure Grant Program</w:t>
      </w:r>
      <w:r w:rsidR="00E77369">
        <w:rPr>
          <w:rFonts w:ascii="Arial" w:hAnsi="Arial" w:cs="Arial"/>
        </w:rPr>
        <w:tab/>
      </w:r>
      <w:r w:rsidR="00E77369">
        <w:rPr>
          <w:rFonts w:ascii="Arial" w:hAnsi="Arial" w:cs="Arial"/>
        </w:rPr>
        <w:tab/>
        <w:t>15 min.</w:t>
      </w:r>
    </w:p>
    <w:p w14:paraId="6757F626" w14:textId="77777777" w:rsidR="00E77369" w:rsidRDefault="00E77369" w:rsidP="00E77369">
      <w:pPr>
        <w:tabs>
          <w:tab w:val="left" w:pos="540"/>
          <w:tab w:val="left" w:pos="5940"/>
          <w:tab w:val="right" w:pos="9180"/>
        </w:tabs>
        <w:rPr>
          <w:rFonts w:ascii="Arial" w:hAnsi="Arial" w:cs="Arial"/>
        </w:rPr>
      </w:pPr>
      <w:r>
        <w:rPr>
          <w:rFonts w:ascii="Arial" w:hAnsi="Arial" w:cs="Arial"/>
        </w:rPr>
        <w:tab/>
        <w:t xml:space="preserve">    Funding Recommendations</w:t>
      </w:r>
      <w:r>
        <w:rPr>
          <w:rFonts w:ascii="Arial" w:hAnsi="Arial" w:cs="Arial"/>
        </w:rPr>
        <w:tab/>
        <w:t>Brent Paulsen</w:t>
      </w:r>
    </w:p>
    <w:p w14:paraId="348B0512" w14:textId="77777777" w:rsidR="00E77369" w:rsidRDefault="00E77369" w:rsidP="00E77369">
      <w:pPr>
        <w:tabs>
          <w:tab w:val="left" w:pos="540"/>
          <w:tab w:val="left" w:pos="5940"/>
          <w:tab w:val="right" w:pos="9180"/>
        </w:tabs>
        <w:rPr>
          <w:rFonts w:ascii="Arial" w:hAnsi="Arial" w:cs="Arial"/>
        </w:rPr>
      </w:pPr>
      <w:r>
        <w:rPr>
          <w:rFonts w:ascii="Arial" w:hAnsi="Arial" w:cs="Arial"/>
        </w:rPr>
        <w:tab/>
      </w:r>
      <w:r w:rsidRPr="00F3012D">
        <w:rPr>
          <w:rFonts w:ascii="Arial" w:hAnsi="Arial" w:cs="Arial"/>
          <w:color w:val="FF0000"/>
        </w:rPr>
        <w:t xml:space="preserve">  </w:t>
      </w:r>
      <w:r>
        <w:rPr>
          <w:rFonts w:ascii="Arial" w:hAnsi="Arial" w:cs="Arial"/>
        </w:rPr>
        <w:tab/>
        <w:t>Modal Transportation Bureau</w:t>
      </w:r>
    </w:p>
    <w:p w14:paraId="7E2B8EA5" w14:textId="3B05D928" w:rsidR="00C04051" w:rsidRDefault="00C04051" w:rsidP="00C04051">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Iowa DOT’s recommendation for awarding state funds from the Public Transit Infrastructure Grant program. This recommendation is being presented for information this month and action will be requested at the </w:t>
      </w:r>
      <w:r w:rsidR="00C3665F">
        <w:rPr>
          <w:rFonts w:ascii="Arial" w:hAnsi="Arial" w:cs="Arial"/>
        </w:rPr>
        <w:t>September</w:t>
      </w:r>
      <w:r>
        <w:rPr>
          <w:rFonts w:ascii="Arial" w:hAnsi="Arial" w:cs="Arial"/>
        </w:rPr>
        <w:t xml:space="preserve"> business meeting.</w:t>
      </w:r>
    </w:p>
    <w:p w14:paraId="680C4726" w14:textId="77777777" w:rsidR="00C04051" w:rsidRDefault="00C04051" w:rsidP="00C04051">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7E833B95" w14:textId="0D38E3CC" w:rsidR="006E3EA8" w:rsidRDefault="006E3EA8">
      <w:pPr>
        <w:rPr>
          <w:rFonts w:ascii="Arial" w:hAnsi="Arial" w:cs="Arial"/>
        </w:rPr>
      </w:pPr>
    </w:p>
    <w:p w14:paraId="0DF994E1" w14:textId="396FE0A8" w:rsidR="00FD5D46" w:rsidRDefault="004C7F93" w:rsidP="00FD5D46">
      <w:pPr>
        <w:tabs>
          <w:tab w:val="left" w:pos="540"/>
          <w:tab w:val="left" w:pos="5940"/>
          <w:tab w:val="right" w:pos="9180"/>
        </w:tabs>
        <w:rPr>
          <w:rFonts w:ascii="Arial" w:hAnsi="Arial" w:cs="Arial"/>
        </w:rPr>
      </w:pPr>
      <w:r>
        <w:rPr>
          <w:rFonts w:ascii="Arial" w:hAnsi="Arial" w:cs="Arial"/>
        </w:rPr>
        <w:t>10</w:t>
      </w:r>
      <w:r w:rsidR="00FD5D46">
        <w:rPr>
          <w:rFonts w:ascii="Arial" w:hAnsi="Arial" w:cs="Arial"/>
        </w:rPr>
        <w:t>.</w:t>
      </w:r>
      <w:r w:rsidR="00FD5D46">
        <w:rPr>
          <w:rFonts w:ascii="Arial" w:hAnsi="Arial" w:cs="Arial"/>
        </w:rPr>
        <w:tab/>
        <w:t>Federal Fiscal Year (FFY) 2024 Transit Program</w:t>
      </w:r>
      <w:r w:rsidR="00FD5D46">
        <w:rPr>
          <w:rFonts w:ascii="Arial" w:hAnsi="Arial" w:cs="Arial"/>
        </w:rPr>
        <w:tab/>
      </w:r>
      <w:r w:rsidR="00FD5D46">
        <w:rPr>
          <w:rFonts w:ascii="Arial" w:hAnsi="Arial" w:cs="Arial"/>
        </w:rPr>
        <w:tab/>
        <w:t>1</w:t>
      </w:r>
      <w:r w:rsidR="007F6790">
        <w:rPr>
          <w:rFonts w:ascii="Arial" w:hAnsi="Arial" w:cs="Arial"/>
        </w:rPr>
        <w:t>0</w:t>
      </w:r>
      <w:r w:rsidR="00FD5D46">
        <w:rPr>
          <w:rFonts w:ascii="Arial" w:hAnsi="Arial" w:cs="Arial"/>
        </w:rPr>
        <w:t xml:space="preserve"> min.</w:t>
      </w:r>
    </w:p>
    <w:p w14:paraId="3AD12AB8" w14:textId="3B70BEAA" w:rsidR="00FD5D46" w:rsidRDefault="00FD5D46" w:rsidP="00FD5D46">
      <w:pPr>
        <w:tabs>
          <w:tab w:val="left" w:pos="540"/>
          <w:tab w:val="left" w:pos="5940"/>
          <w:tab w:val="right" w:pos="9180"/>
        </w:tabs>
        <w:rPr>
          <w:rFonts w:ascii="Arial" w:hAnsi="Arial" w:cs="Arial"/>
        </w:rPr>
      </w:pPr>
      <w:r>
        <w:rPr>
          <w:rFonts w:ascii="Arial" w:hAnsi="Arial" w:cs="Arial"/>
        </w:rPr>
        <w:tab/>
        <w:t xml:space="preserve">    (</w:t>
      </w:r>
      <w:proofErr w:type="gramStart"/>
      <w:r>
        <w:rPr>
          <w:rFonts w:ascii="Arial" w:hAnsi="Arial" w:cs="Arial"/>
        </w:rPr>
        <w:t>vehicle</w:t>
      </w:r>
      <w:proofErr w:type="gramEnd"/>
      <w:r>
        <w:rPr>
          <w:rFonts w:ascii="Arial" w:hAnsi="Arial" w:cs="Arial"/>
        </w:rPr>
        <w:t xml:space="preserve"> replacement)</w:t>
      </w:r>
      <w:r>
        <w:rPr>
          <w:rFonts w:ascii="Arial" w:hAnsi="Arial" w:cs="Arial"/>
        </w:rPr>
        <w:tab/>
        <w:t>Brent Paulsen</w:t>
      </w:r>
    </w:p>
    <w:p w14:paraId="0560AA6A" w14:textId="77777777" w:rsidR="00FD5D46" w:rsidRDefault="00FD5D46" w:rsidP="00FD5D46">
      <w:pPr>
        <w:tabs>
          <w:tab w:val="left" w:pos="540"/>
          <w:tab w:val="left" w:pos="5940"/>
          <w:tab w:val="right" w:pos="9180"/>
        </w:tabs>
        <w:rPr>
          <w:rFonts w:ascii="Arial" w:hAnsi="Arial" w:cs="Arial"/>
        </w:rPr>
      </w:pPr>
      <w:r>
        <w:rPr>
          <w:rFonts w:ascii="Arial" w:hAnsi="Arial" w:cs="Arial"/>
        </w:rPr>
        <w:tab/>
      </w:r>
      <w:r w:rsidRPr="00F3012D">
        <w:rPr>
          <w:rFonts w:ascii="Arial" w:hAnsi="Arial" w:cs="Arial"/>
          <w:color w:val="FF0000"/>
        </w:rPr>
        <w:t xml:space="preserve">  </w:t>
      </w:r>
      <w:r>
        <w:rPr>
          <w:rFonts w:ascii="Arial" w:hAnsi="Arial" w:cs="Arial"/>
        </w:rPr>
        <w:tab/>
        <w:t>Modal Transportation Bureau</w:t>
      </w:r>
    </w:p>
    <w:p w14:paraId="0F67166A" w14:textId="43D69B6D" w:rsidR="00C04051" w:rsidRDefault="00C04051" w:rsidP="00C04051">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the department’s recommendation for awarding formula federal funds for public transit vehicle replacement. This recommendation is being presented for information this month and action will be requested at the </w:t>
      </w:r>
      <w:r w:rsidR="00C3665F">
        <w:rPr>
          <w:rFonts w:ascii="Arial" w:hAnsi="Arial" w:cs="Arial"/>
        </w:rPr>
        <w:t>September</w:t>
      </w:r>
      <w:r>
        <w:rPr>
          <w:rFonts w:ascii="Arial" w:hAnsi="Arial" w:cs="Arial"/>
        </w:rPr>
        <w:t xml:space="preserve"> business meeting.</w:t>
      </w:r>
    </w:p>
    <w:p w14:paraId="00D396E9" w14:textId="77777777" w:rsidR="00C04051" w:rsidRDefault="00C04051" w:rsidP="00C04051">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23B6BF8A" w14:textId="75A6ABB0" w:rsidR="00FD776A" w:rsidRDefault="00FD776A">
      <w:pPr>
        <w:rPr>
          <w:rFonts w:ascii="Arial" w:hAnsi="Arial" w:cs="Arial"/>
        </w:rPr>
      </w:pPr>
    </w:p>
    <w:p w14:paraId="69AF39A0" w14:textId="6E78266A" w:rsidR="002A6C46" w:rsidRDefault="002A6C46" w:rsidP="002A6C46">
      <w:pPr>
        <w:tabs>
          <w:tab w:val="left" w:pos="540"/>
          <w:tab w:val="left" w:pos="5940"/>
          <w:tab w:val="right" w:pos="9180"/>
        </w:tabs>
        <w:rPr>
          <w:rFonts w:ascii="Arial" w:hAnsi="Arial" w:cs="Arial"/>
        </w:rPr>
      </w:pPr>
      <w:r>
        <w:rPr>
          <w:rFonts w:ascii="Arial" w:hAnsi="Arial" w:cs="Arial"/>
        </w:rPr>
        <w:t>1</w:t>
      </w:r>
      <w:r w:rsidR="004C7F93">
        <w:rPr>
          <w:rFonts w:ascii="Arial" w:hAnsi="Arial" w:cs="Arial"/>
        </w:rPr>
        <w:t>1</w:t>
      </w:r>
      <w:r>
        <w:rPr>
          <w:rFonts w:ascii="Arial" w:hAnsi="Arial" w:cs="Arial"/>
        </w:rPr>
        <w:t>.</w:t>
      </w:r>
      <w:r>
        <w:rPr>
          <w:rFonts w:ascii="Arial" w:hAnsi="Arial" w:cs="Arial"/>
        </w:rPr>
        <w:tab/>
        <w:t>County Road Funding Distribution</w:t>
      </w:r>
      <w:r>
        <w:rPr>
          <w:rFonts w:ascii="Arial" w:hAnsi="Arial" w:cs="Arial"/>
        </w:rPr>
        <w:tab/>
      </w:r>
      <w:r>
        <w:rPr>
          <w:rFonts w:ascii="Arial" w:hAnsi="Arial" w:cs="Arial"/>
        </w:rPr>
        <w:tab/>
        <w:t>15 min.</w:t>
      </w:r>
    </w:p>
    <w:p w14:paraId="0242AC2F" w14:textId="77777777" w:rsidR="002A6C46" w:rsidRPr="00BA0A97" w:rsidRDefault="002A6C46" w:rsidP="002A6C46">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52D4409E" w14:textId="77777777" w:rsidR="002A6C46" w:rsidRPr="00BA0A97" w:rsidRDefault="002A6C46" w:rsidP="002A6C46">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33BFDA6C" w14:textId="77777777" w:rsidR="002A6C46" w:rsidRDefault="002A6C46" w:rsidP="002A6C46">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6DF99C10" w14:textId="77777777" w:rsidR="00C04051" w:rsidRDefault="00C04051" w:rsidP="00C04051">
      <w:pPr>
        <w:pStyle w:val="ListParagraph"/>
        <w:numPr>
          <w:ilvl w:val="0"/>
          <w:numId w:val="1"/>
        </w:numPr>
        <w:tabs>
          <w:tab w:val="left" w:pos="540"/>
          <w:tab w:val="left" w:pos="5940"/>
          <w:tab w:val="right" w:pos="9180"/>
        </w:tabs>
        <w:rPr>
          <w:rFonts w:ascii="Arial" w:hAnsi="Arial" w:cs="Arial"/>
        </w:rPr>
      </w:pPr>
      <w:r w:rsidRPr="00C85C32">
        <w:rPr>
          <w:rFonts w:ascii="Arial" w:hAnsi="Arial" w:cs="Arial"/>
          <w:b/>
        </w:rPr>
        <w:t>Purpose:</w:t>
      </w:r>
      <w:r w:rsidRPr="00C85C32">
        <w:rPr>
          <w:rFonts w:ascii="Arial" w:hAnsi="Arial" w:cs="Arial"/>
        </w:rPr>
        <w:t xml:space="preserve"> Provide an overview of legislation signed into law that eliminated the Secondary Road Fund Distribution Committee. The legislation transferred the responsibilities of the Secondary Road Fund Distribution Committee to the Iowa Transportation Commission. This includes the Commission </w:t>
      </w:r>
      <w:r>
        <w:rPr>
          <w:rFonts w:ascii="Arial" w:hAnsi="Arial" w:cs="Arial"/>
        </w:rPr>
        <w:t xml:space="preserve">now being required to </w:t>
      </w:r>
      <w:r w:rsidRPr="00C85C32">
        <w:rPr>
          <w:rFonts w:ascii="Arial" w:hAnsi="Arial" w:cs="Arial"/>
        </w:rPr>
        <w:t xml:space="preserve">adopt Administrative Rules </w:t>
      </w:r>
      <w:r>
        <w:rPr>
          <w:rFonts w:ascii="Arial" w:hAnsi="Arial" w:cs="Arial"/>
        </w:rPr>
        <w:t xml:space="preserve">that define </w:t>
      </w:r>
      <w:r w:rsidRPr="00C85C32">
        <w:rPr>
          <w:rFonts w:ascii="Arial" w:hAnsi="Arial" w:cs="Arial"/>
        </w:rPr>
        <w:t>the distribution methodology of the Secondary Road Fund and the Farm-to-Market Fund. The purpose of this item to provide background on this new requirement and to prepare for presentation of draft Administrative Rules for Commission consideration in the next month or two.</w:t>
      </w:r>
    </w:p>
    <w:p w14:paraId="1BE50FD8" w14:textId="77777777" w:rsidR="00C04051" w:rsidRPr="00C85C32" w:rsidRDefault="00C04051" w:rsidP="00C04051">
      <w:pPr>
        <w:pStyle w:val="ListParagraph"/>
        <w:numPr>
          <w:ilvl w:val="0"/>
          <w:numId w:val="1"/>
        </w:numPr>
        <w:tabs>
          <w:tab w:val="left" w:pos="540"/>
          <w:tab w:val="left" w:pos="5940"/>
          <w:tab w:val="right" w:pos="9180"/>
        </w:tabs>
        <w:rPr>
          <w:rFonts w:ascii="Arial" w:hAnsi="Arial" w:cs="Arial"/>
        </w:rPr>
      </w:pPr>
      <w:r w:rsidRPr="00C85C32">
        <w:rPr>
          <w:rFonts w:ascii="Arial" w:hAnsi="Arial" w:cs="Arial"/>
          <w:b/>
        </w:rPr>
        <w:t>Requested Action:</w:t>
      </w:r>
      <w:r w:rsidRPr="00C85C32">
        <w:rPr>
          <w:rFonts w:ascii="Arial" w:hAnsi="Arial" w:cs="Arial"/>
        </w:rPr>
        <w:t xml:space="preserve"> Provide input and comments during the workshop.</w:t>
      </w:r>
    </w:p>
    <w:p w14:paraId="04812C01" w14:textId="77777777" w:rsidR="00C04051" w:rsidRDefault="00C04051" w:rsidP="00C04051">
      <w:pPr>
        <w:rPr>
          <w:rFonts w:ascii="Arial" w:hAnsi="Arial" w:cs="Arial"/>
        </w:rPr>
      </w:pPr>
    </w:p>
    <w:p w14:paraId="703F8203" w14:textId="06A86040" w:rsidR="00AF1956" w:rsidRDefault="00AF1956" w:rsidP="00C04051">
      <w:pPr>
        <w:rPr>
          <w:rFonts w:ascii="Arial" w:hAnsi="Arial" w:cs="Arial"/>
        </w:rPr>
      </w:pPr>
      <w:r>
        <w:rPr>
          <w:rFonts w:ascii="Arial" w:hAnsi="Arial" w:cs="Arial"/>
        </w:rPr>
        <w:t>12.</w:t>
      </w:r>
      <w:r>
        <w:rPr>
          <w:rFonts w:ascii="Arial" w:hAnsi="Arial" w:cs="Arial"/>
        </w:rPr>
        <w:tab/>
        <w:t>RISE – Disaster Recovery</w:t>
      </w:r>
      <w:r>
        <w:rPr>
          <w:rFonts w:ascii="Arial" w:hAnsi="Arial" w:cs="Arial"/>
        </w:rPr>
        <w:tab/>
      </w:r>
      <w:r>
        <w:rPr>
          <w:rFonts w:ascii="Arial" w:hAnsi="Arial" w:cs="Arial"/>
        </w:rPr>
        <w:tab/>
        <w:t>15 min.</w:t>
      </w:r>
    </w:p>
    <w:p w14:paraId="2D1425F5" w14:textId="4E16D5B0" w:rsidR="00AF1956" w:rsidRDefault="00AF1956" w:rsidP="002A6C46">
      <w:pPr>
        <w:tabs>
          <w:tab w:val="left" w:pos="540"/>
          <w:tab w:val="left" w:pos="5940"/>
          <w:tab w:val="right" w:pos="9180"/>
        </w:tabs>
        <w:rPr>
          <w:rFonts w:ascii="Arial" w:hAnsi="Arial" w:cs="Arial"/>
        </w:rPr>
      </w:pPr>
      <w:r>
        <w:rPr>
          <w:rFonts w:ascii="Arial" w:hAnsi="Arial" w:cs="Arial"/>
        </w:rPr>
        <w:tab/>
      </w:r>
      <w:r>
        <w:rPr>
          <w:rFonts w:ascii="Arial" w:hAnsi="Arial" w:cs="Arial"/>
        </w:rPr>
        <w:tab/>
        <w:t>Deb Arp, Team Leader</w:t>
      </w:r>
    </w:p>
    <w:p w14:paraId="2053767B" w14:textId="1A278CC7" w:rsidR="00AF1956" w:rsidRDefault="00AF1956" w:rsidP="002A6C46">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01A60B2D" w14:textId="6E9E280E" w:rsidR="00C3665F" w:rsidRPr="000235C7" w:rsidRDefault="00C3665F" w:rsidP="00FB10BA">
      <w:pPr>
        <w:pStyle w:val="ListParagraph"/>
        <w:numPr>
          <w:ilvl w:val="0"/>
          <w:numId w:val="1"/>
        </w:numPr>
        <w:tabs>
          <w:tab w:val="left" w:pos="540"/>
          <w:tab w:val="left" w:pos="5940"/>
          <w:tab w:val="right" w:pos="9180"/>
        </w:tabs>
        <w:rPr>
          <w:rFonts w:ascii="Arial" w:hAnsi="Arial" w:cs="Arial"/>
        </w:rPr>
      </w:pPr>
      <w:r w:rsidRPr="000235C7">
        <w:rPr>
          <w:rFonts w:ascii="Arial" w:hAnsi="Arial" w:cs="Arial"/>
          <w:b/>
        </w:rPr>
        <w:t>Purpose:</w:t>
      </w:r>
      <w:r w:rsidRPr="000235C7">
        <w:rPr>
          <w:rFonts w:ascii="Arial" w:hAnsi="Arial" w:cs="Arial"/>
        </w:rPr>
        <w:t xml:space="preserve"> </w:t>
      </w:r>
      <w:r w:rsidR="000235C7" w:rsidRPr="000235C7">
        <w:rPr>
          <w:rFonts w:ascii="Arial" w:hAnsi="Arial" w:cs="Arial"/>
        </w:rPr>
        <w:t xml:space="preserve">As discussed in Director </w:t>
      </w:r>
      <w:proofErr w:type="spellStart"/>
      <w:r w:rsidR="000235C7" w:rsidRPr="000235C7">
        <w:rPr>
          <w:rFonts w:ascii="Arial" w:hAnsi="Arial" w:cs="Arial"/>
        </w:rPr>
        <w:t>Marler’s</w:t>
      </w:r>
      <w:proofErr w:type="spellEnd"/>
      <w:r w:rsidR="000235C7" w:rsidRPr="000235C7">
        <w:rPr>
          <w:rFonts w:ascii="Arial" w:hAnsi="Arial" w:cs="Arial"/>
        </w:rPr>
        <w:t xml:space="preserve"> August 2</w:t>
      </w:r>
      <w:r w:rsidR="000235C7" w:rsidRPr="000235C7">
        <w:rPr>
          <w:rFonts w:ascii="Arial" w:hAnsi="Arial" w:cs="Arial"/>
          <w:vertAlign w:val="superscript"/>
        </w:rPr>
        <w:t>nd</w:t>
      </w:r>
      <w:r w:rsidR="000235C7" w:rsidRPr="000235C7">
        <w:rPr>
          <w:rFonts w:ascii="Arial" w:hAnsi="Arial" w:cs="Arial"/>
        </w:rPr>
        <w:t xml:space="preserve"> email to you, </w:t>
      </w:r>
      <w:proofErr w:type="gramStart"/>
      <w:r w:rsidR="000235C7" w:rsidRPr="000235C7">
        <w:rPr>
          <w:rFonts w:ascii="Arial" w:hAnsi="Arial" w:cs="Arial"/>
        </w:rPr>
        <w:t>as a result of</w:t>
      </w:r>
      <w:proofErr w:type="gramEnd"/>
      <w:r w:rsidR="000235C7" w:rsidRPr="000235C7">
        <w:rPr>
          <w:rFonts w:ascii="Arial" w:hAnsi="Arial" w:cs="Arial"/>
        </w:rPr>
        <w:t xml:space="preserve"> flooding in northwest Iowa, we were asked to </w:t>
      </w:r>
      <w:r w:rsidR="000235C7" w:rsidRPr="000235C7">
        <w:rPr>
          <w:rFonts w:ascii="Arial" w:hAnsi="Arial" w:cs="Arial"/>
        </w:rPr>
        <w:t>identify if the RISE program can be of assistance in supporting the construction/improvement of public roads that serve businesses/facilities impacted by disasters.</w:t>
      </w:r>
      <w:r w:rsidR="000235C7" w:rsidRPr="000235C7">
        <w:t xml:space="preserve"> </w:t>
      </w:r>
      <w:r w:rsidR="000235C7" w:rsidRPr="000235C7">
        <w:rPr>
          <w:rFonts w:ascii="Arial" w:hAnsi="Arial" w:cs="Arial"/>
        </w:rPr>
        <w:t>We c</w:t>
      </w:r>
      <w:r w:rsidR="000235C7" w:rsidRPr="000235C7">
        <w:rPr>
          <w:rFonts w:ascii="Arial" w:hAnsi="Arial" w:cs="Arial"/>
        </w:rPr>
        <w:t xml:space="preserve">oncluded that the RISE program can play a role in assisting communities that have been impacted by disasters. </w:t>
      </w:r>
      <w:r w:rsidR="000235C7" w:rsidRPr="000235C7">
        <w:rPr>
          <w:rFonts w:ascii="Arial" w:hAnsi="Arial" w:cs="Arial"/>
        </w:rPr>
        <w:t>A</w:t>
      </w:r>
      <w:r w:rsidR="000235C7" w:rsidRPr="000235C7">
        <w:rPr>
          <w:rFonts w:ascii="Arial" w:hAnsi="Arial" w:cs="Arial"/>
        </w:rPr>
        <w:t xml:space="preserve"> draft framework </w:t>
      </w:r>
      <w:r w:rsidR="000235C7" w:rsidRPr="000235C7">
        <w:rPr>
          <w:rFonts w:ascii="Arial" w:hAnsi="Arial" w:cs="Arial"/>
        </w:rPr>
        <w:t>was developed</w:t>
      </w:r>
      <w:r w:rsidR="000235C7" w:rsidRPr="000235C7">
        <w:rPr>
          <w:rFonts w:ascii="Arial" w:hAnsi="Arial" w:cs="Arial"/>
        </w:rPr>
        <w:t xml:space="preserve"> for a new category of RISE Local Development projects dedicated to meet an immediate short-term need for roadways directly related to the effects of the disaster. The program would be focused on retaining jobs, sustaining local business through relocation within the community, stimulating investment, promoting future growth, and preserving the economic viability of the community so that it can continue to contribute to the economic vitality of the state. In short, this would allow the award of up to 80 percent RISE funding with no job contingencies.</w:t>
      </w:r>
      <w:r w:rsidR="000235C7" w:rsidRPr="000235C7">
        <w:rPr>
          <w:rFonts w:ascii="Arial" w:hAnsi="Arial" w:cs="Arial"/>
        </w:rPr>
        <w:t xml:space="preserve"> We will provide an overview if the framework during this </w:t>
      </w:r>
      <w:r w:rsidR="000235C7" w:rsidRPr="000235C7">
        <w:rPr>
          <w:rFonts w:ascii="Arial" w:hAnsi="Arial" w:cs="Arial"/>
        </w:rPr>
        <w:lastRenderedPageBreak/>
        <w:t>presentation. Dependent on the feedback and direction received, changes to the RISE policies may be an action item at the September business meeting.</w:t>
      </w:r>
    </w:p>
    <w:p w14:paraId="5A075BB1" w14:textId="4290A66B" w:rsidR="00C3665F" w:rsidRPr="000235C7" w:rsidRDefault="00C3665F" w:rsidP="00C3665F">
      <w:pPr>
        <w:pStyle w:val="ListParagraph"/>
        <w:numPr>
          <w:ilvl w:val="0"/>
          <w:numId w:val="1"/>
        </w:numPr>
        <w:tabs>
          <w:tab w:val="left" w:pos="540"/>
          <w:tab w:val="left" w:pos="5940"/>
          <w:tab w:val="right" w:pos="9180"/>
        </w:tabs>
        <w:rPr>
          <w:rFonts w:ascii="Arial" w:hAnsi="Arial" w:cs="Arial"/>
        </w:rPr>
      </w:pPr>
      <w:r w:rsidRPr="000235C7">
        <w:rPr>
          <w:rFonts w:ascii="Arial" w:hAnsi="Arial" w:cs="Arial"/>
          <w:b/>
        </w:rPr>
        <w:t>Requested Action:</w:t>
      </w:r>
      <w:r w:rsidRPr="000235C7">
        <w:rPr>
          <w:rFonts w:ascii="Arial" w:hAnsi="Arial" w:cs="Arial"/>
        </w:rPr>
        <w:t xml:space="preserve"> Provide input and</w:t>
      </w:r>
      <w:r w:rsidR="000235C7" w:rsidRPr="000235C7">
        <w:rPr>
          <w:rFonts w:ascii="Arial" w:hAnsi="Arial" w:cs="Arial"/>
        </w:rPr>
        <w:t xml:space="preserve"> direction</w:t>
      </w:r>
      <w:r w:rsidRPr="000235C7">
        <w:rPr>
          <w:rFonts w:ascii="Arial" w:hAnsi="Arial" w:cs="Arial"/>
        </w:rPr>
        <w:t xml:space="preserve"> during the workshop.</w:t>
      </w:r>
    </w:p>
    <w:p w14:paraId="396E4296" w14:textId="0592B96C" w:rsidR="006B2087" w:rsidRDefault="006B2087" w:rsidP="00C04051">
      <w:pPr>
        <w:tabs>
          <w:tab w:val="left" w:pos="540"/>
          <w:tab w:val="left" w:pos="5940"/>
          <w:tab w:val="right" w:pos="9180"/>
        </w:tabs>
        <w:rPr>
          <w:rFonts w:ascii="Arial" w:hAnsi="Arial" w:cs="Arial"/>
        </w:rPr>
      </w:pPr>
    </w:p>
    <w:p w14:paraId="572768CD" w14:textId="77777777" w:rsidR="00B97008" w:rsidRPr="006B2087" w:rsidRDefault="00B97008" w:rsidP="006B2087">
      <w:pPr>
        <w:rPr>
          <w:rFonts w:ascii="Arial" w:hAnsi="Arial" w:cs="Arial"/>
        </w:rPr>
      </w:pPr>
    </w:p>
    <w:sectPr w:rsidR="00B97008" w:rsidRPr="006B2087" w:rsidSect="00B32FEA">
      <w:footerReference w:type="default" r:id="rId7"/>
      <w:pgSz w:w="12240" w:h="15840"/>
      <w:pgMar w:top="108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109858911">
    <w:abstractNumId w:val="1"/>
  </w:num>
  <w:num w:numId="3" w16cid:durableId="99623109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2B4B"/>
    <w:rsid w:val="000072D3"/>
    <w:rsid w:val="00010518"/>
    <w:rsid w:val="00010B01"/>
    <w:rsid w:val="00011559"/>
    <w:rsid w:val="00012B2F"/>
    <w:rsid w:val="00013A1A"/>
    <w:rsid w:val="00016C6C"/>
    <w:rsid w:val="00016F40"/>
    <w:rsid w:val="0001736B"/>
    <w:rsid w:val="00017BBC"/>
    <w:rsid w:val="00017D02"/>
    <w:rsid w:val="000233D9"/>
    <w:rsid w:val="000235C7"/>
    <w:rsid w:val="00026F2E"/>
    <w:rsid w:val="0002773B"/>
    <w:rsid w:val="00030F74"/>
    <w:rsid w:val="00031D23"/>
    <w:rsid w:val="0003227C"/>
    <w:rsid w:val="0003278C"/>
    <w:rsid w:val="00034F5D"/>
    <w:rsid w:val="00036DA6"/>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0AF3"/>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534DF"/>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C7F93"/>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2FFE"/>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75134"/>
    <w:rsid w:val="00675228"/>
    <w:rsid w:val="0067542C"/>
    <w:rsid w:val="00676FE4"/>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C6767"/>
    <w:rsid w:val="006D0996"/>
    <w:rsid w:val="006D2D26"/>
    <w:rsid w:val="006D3A9F"/>
    <w:rsid w:val="006D4D70"/>
    <w:rsid w:val="006E081C"/>
    <w:rsid w:val="006E16A6"/>
    <w:rsid w:val="006E1770"/>
    <w:rsid w:val="006E18EA"/>
    <w:rsid w:val="006E3EA8"/>
    <w:rsid w:val="006F0B4A"/>
    <w:rsid w:val="006F1657"/>
    <w:rsid w:val="006F2823"/>
    <w:rsid w:val="00700DD0"/>
    <w:rsid w:val="007013EC"/>
    <w:rsid w:val="007031F9"/>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660"/>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56"/>
    <w:rsid w:val="00AF3C73"/>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2FEA"/>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ED7"/>
    <w:rsid w:val="00BF710B"/>
    <w:rsid w:val="00C017E8"/>
    <w:rsid w:val="00C0184D"/>
    <w:rsid w:val="00C04051"/>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7395"/>
    <w:rsid w:val="00C27E62"/>
    <w:rsid w:val="00C3022B"/>
    <w:rsid w:val="00C320D8"/>
    <w:rsid w:val="00C323BD"/>
    <w:rsid w:val="00C341A8"/>
    <w:rsid w:val="00C34BB8"/>
    <w:rsid w:val="00C35888"/>
    <w:rsid w:val="00C3665F"/>
    <w:rsid w:val="00C371BC"/>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D5A"/>
    <w:rsid w:val="00C86F31"/>
    <w:rsid w:val="00C875A8"/>
    <w:rsid w:val="00C901F3"/>
    <w:rsid w:val="00C902DC"/>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6884"/>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59C"/>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5D46"/>
    <w:rsid w:val="00FD6221"/>
    <w:rsid w:val="00FD776A"/>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F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C04051"/>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1078</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7</cp:revision>
  <cp:lastPrinted>2024-07-30T14:13:00Z</cp:lastPrinted>
  <dcterms:created xsi:type="dcterms:W3CDTF">2024-08-02T14:03:00Z</dcterms:created>
  <dcterms:modified xsi:type="dcterms:W3CDTF">2024-08-06T13:42:00Z</dcterms:modified>
</cp:coreProperties>
</file>