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0D34" w14:textId="77777777" w:rsidR="006E5DBF" w:rsidRDefault="006E5DBF" w:rsidP="006E5D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66A047A0" w14:textId="77777777" w:rsidR="006E5DBF" w:rsidRDefault="006E5DBF" w:rsidP="006E5D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2DE8A6C2" w14:textId="77777777" w:rsidR="006E5DBF" w:rsidRDefault="006E5DBF" w:rsidP="006E5DB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1522DF4" w14:textId="7FBBE222" w:rsidR="006E5DBF" w:rsidRPr="002455E8" w:rsidRDefault="006E5DBF" w:rsidP="006E5DB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12</w:t>
      </w:r>
      <w:r>
        <w:rPr>
          <w:rFonts w:ascii="Arial" w:hAnsi="Arial" w:cs="Arial"/>
        </w:rPr>
        <w:t>,</w:t>
      </w:r>
      <w:r w:rsidRPr="002455E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</w:p>
    <w:p w14:paraId="58B9BC6F" w14:textId="77777777" w:rsidR="006E5DBF" w:rsidRPr="00BC532A" w:rsidRDefault="006E5DBF" w:rsidP="006E5DBF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Iowa DOT – Materials Conference Room</w:t>
      </w:r>
    </w:p>
    <w:p w14:paraId="24AC6360" w14:textId="77777777" w:rsidR="006E5DBF" w:rsidRDefault="006E5DBF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3B5EC8E4" w:rsidR="00D0369F" w:rsidRDefault="008852DA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80CFC">
        <w:rPr>
          <w:rFonts w:ascii="Arial" w:hAnsi="Arial" w:cs="Arial"/>
        </w:rPr>
        <w:t>Two</w:t>
      </w:r>
      <w:r w:rsidR="00C621D5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</w:t>
      </w:r>
      <w:r w:rsidR="00580CFC">
        <w:rPr>
          <w:rFonts w:ascii="Arial" w:hAnsi="Arial" w:cs="Arial"/>
        </w:rPr>
        <w:t>s</w:t>
      </w:r>
      <w:r w:rsidR="00506934">
        <w:rPr>
          <w:rFonts w:ascii="Arial" w:hAnsi="Arial" w:cs="Arial"/>
        </w:rPr>
        <w:t xml:space="preserve"> and </w:t>
      </w:r>
      <w:r w:rsidR="00CC1611">
        <w:rPr>
          <w:rFonts w:ascii="Arial" w:hAnsi="Arial" w:cs="Arial"/>
        </w:rPr>
        <w:t xml:space="preserve">5 </w:t>
      </w:r>
      <w:r w:rsidR="00506934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69F3600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B6D24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7B6D24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51A65FE8" w14:textId="77777777" w:rsidR="006E5DBF" w:rsidRPr="00365BBA" w:rsidRDefault="006E5DBF" w:rsidP="00933A36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76BA22FE" w14:textId="77777777" w:rsidR="006E5DBF" w:rsidRPr="00365BBA" w:rsidRDefault="006E5DBF" w:rsidP="00933A36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6EE09D2" w14:textId="77777777" w:rsidR="006E5DBF" w:rsidRPr="00365BBA" w:rsidRDefault="006E5DBF" w:rsidP="00933A36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 w:rsidRPr="00C91852">
        <w:rPr>
          <w:rFonts w:ascii="Arial" w:hAnsi="Arial" w:cs="Arial"/>
          <w:bCs/>
        </w:rPr>
        <w:t>U</w:t>
      </w:r>
      <w:r>
        <w:rPr>
          <w:rFonts w:ascii="Arial" w:hAnsi="Arial" w:cs="Arial"/>
        </w:rPr>
        <w:t>pdate of activities at the DOT</w:t>
      </w:r>
      <w:r w:rsidRPr="00365BBA">
        <w:rPr>
          <w:rFonts w:ascii="Arial" w:hAnsi="Arial" w:cs="Arial"/>
        </w:rPr>
        <w:t>.</w:t>
      </w:r>
    </w:p>
    <w:p w14:paraId="24FBC343" w14:textId="77777777" w:rsidR="006E5DBF" w:rsidRPr="00365BBA" w:rsidRDefault="006E5DBF" w:rsidP="00933A36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38E2E5" w14:textId="76FA27E6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96526B0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Cindy Dorhout, Executive Assistant</w:t>
      </w:r>
    </w:p>
    <w:p w14:paraId="0889E9F5" w14:textId="09404E1A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0300E123" w14:textId="5CE8740D" w:rsidR="00D41107" w:rsidRDefault="00D41107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Division</w:t>
      </w:r>
    </w:p>
    <w:p w14:paraId="789D3A68" w14:textId="0159AD70" w:rsidR="006E5DBF" w:rsidRPr="00D61562" w:rsidRDefault="006E5DBF" w:rsidP="00933A36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783F28">
        <w:rPr>
          <w:rFonts w:ascii="Arial" w:hAnsi="Arial" w:cs="Arial"/>
          <w:b/>
        </w:rPr>
        <w:t>Purpose:</w:t>
      </w:r>
      <w:r w:rsidRPr="00783F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Last month, a</w:t>
      </w:r>
      <w:r w:rsidRPr="00783F28">
        <w:rPr>
          <w:rFonts w:ascii="Arial" w:hAnsi="Arial" w:cs="Arial"/>
        </w:rPr>
        <w:t xml:space="preserve"> draft schedule for Commission meetings from Ju</w:t>
      </w:r>
      <w:r>
        <w:rPr>
          <w:rFonts w:ascii="Arial" w:hAnsi="Arial" w:cs="Arial"/>
        </w:rPr>
        <w:t>ly</w:t>
      </w:r>
      <w:r w:rsidRPr="00783F2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783F2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June</w:t>
      </w:r>
      <w:r w:rsidRPr="00783F2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783F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as provided. </w:t>
      </w:r>
      <w:r>
        <w:rPr>
          <w:rFonts w:ascii="Arial" w:hAnsi="Arial" w:cs="Arial"/>
        </w:rPr>
        <w:t xml:space="preserve">Based on discussion at the workshop, the list of recommended meeting dates has been updated.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further </w:t>
      </w:r>
      <w:r>
        <w:rPr>
          <w:rFonts w:ascii="Arial" w:hAnsi="Arial" w:cs="Arial"/>
        </w:rPr>
        <w:t xml:space="preserve">questions or comments were received regarding the proposed schedule. </w:t>
      </w:r>
      <w:r w:rsidRPr="00084D56">
        <w:rPr>
          <w:rFonts w:ascii="Arial" w:hAnsi="Arial" w:cs="Arial"/>
        </w:rPr>
        <w:t>This item is included on the agenda in case there are any questions.</w:t>
      </w:r>
    </w:p>
    <w:p w14:paraId="42D6AA15" w14:textId="77777777" w:rsidR="006E5DBF" w:rsidRPr="00783F28" w:rsidRDefault="006E5DBF" w:rsidP="00933A36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783F28">
        <w:rPr>
          <w:rFonts w:ascii="Arial" w:hAnsi="Arial" w:cs="Arial"/>
          <w:b/>
        </w:rPr>
        <w:t>Requested Action:</w:t>
      </w:r>
      <w:r w:rsidRPr="00783F28">
        <w:rPr>
          <w:rFonts w:ascii="Arial" w:hAnsi="Arial" w:cs="Arial"/>
        </w:rPr>
        <w:t xml:space="preserve"> Be prepared to</w:t>
      </w:r>
      <w:r>
        <w:rPr>
          <w:rFonts w:ascii="Arial" w:hAnsi="Arial" w:cs="Arial"/>
        </w:rPr>
        <w:t xml:space="preserve"> ask any remaining questions as action will be requested at the afternoon</w:t>
      </w:r>
      <w:r w:rsidRPr="00783F28">
        <w:rPr>
          <w:rFonts w:ascii="Arial" w:hAnsi="Arial" w:cs="Arial"/>
        </w:rPr>
        <w:t xml:space="preserve"> business meeting.</w:t>
      </w:r>
    </w:p>
    <w:p w14:paraId="6D62CB40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55254A" w14:textId="1AD1602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16843392" w14:textId="0A6EABB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511 – </w:t>
      </w:r>
      <w:bookmarkStart w:id="1" w:name="_Hlk153460157"/>
      <w:r>
        <w:rPr>
          <w:rFonts w:ascii="Arial" w:hAnsi="Arial" w:cs="Arial"/>
        </w:rPr>
        <w:t>Special Permits for Operation</w:t>
      </w:r>
      <w:bookmarkEnd w:id="1"/>
      <w:r>
        <w:rPr>
          <w:rFonts w:ascii="Arial" w:hAnsi="Arial" w:cs="Arial"/>
        </w:rPr>
        <w:tab/>
      </w:r>
      <w:bookmarkStart w:id="2" w:name="_Hlk153789281"/>
      <w:r w:rsidR="00A3011D">
        <w:rPr>
          <w:rFonts w:ascii="Arial" w:hAnsi="Arial" w:cs="Arial"/>
        </w:rPr>
        <w:t>Kathleen Meradith-Eyers</w:t>
      </w:r>
      <w:bookmarkEnd w:id="2"/>
      <w:r>
        <w:rPr>
          <w:rFonts w:ascii="Arial" w:hAnsi="Arial" w:cs="Arial"/>
        </w:rPr>
        <w:t>,</w:t>
      </w:r>
    </w:p>
    <w:p w14:paraId="68BB178B" w14:textId="2173BCC4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Movement of Vehicles and Loads of</w:t>
      </w:r>
      <w:r>
        <w:rPr>
          <w:rFonts w:ascii="Arial" w:hAnsi="Arial" w:cs="Arial"/>
        </w:rPr>
        <w:tab/>
      </w:r>
      <w:r w:rsidR="00A3011D">
        <w:rPr>
          <w:rFonts w:ascii="Arial" w:hAnsi="Arial" w:cs="Arial"/>
        </w:rPr>
        <w:t xml:space="preserve">Deputy Director, </w:t>
      </w:r>
      <w:r>
        <w:rPr>
          <w:rFonts w:ascii="Arial" w:hAnsi="Arial" w:cs="Arial"/>
        </w:rPr>
        <w:t>Motor Vehicle</w:t>
      </w:r>
    </w:p>
    <w:p w14:paraId="786566CB" w14:textId="2BADBF1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Excess Size and Weight</w:t>
      </w:r>
      <w:r w:rsidR="00A3011D">
        <w:rPr>
          <w:rFonts w:ascii="Arial" w:hAnsi="Arial" w:cs="Arial"/>
        </w:rPr>
        <w:tab/>
        <w:t>Division</w:t>
      </w:r>
    </w:p>
    <w:p w14:paraId="3E534A6F" w14:textId="4D23AA76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607 – Commercial Driver Licensing</w:t>
      </w:r>
      <w:r>
        <w:rPr>
          <w:rFonts w:ascii="Arial" w:hAnsi="Arial" w:cs="Arial"/>
        </w:rPr>
        <w:tab/>
      </w:r>
    </w:p>
    <w:p w14:paraId="177628C5" w14:textId="77777777" w:rsidR="006E5DBF" w:rsidRDefault="006E5DBF" w:rsidP="00933A36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an overview of proposed rule amendments. The proposed rule amendments and </w:t>
      </w:r>
      <w:r>
        <w:rPr>
          <w:rFonts w:ascii="Arial" w:hAnsi="Arial" w:cs="Arial"/>
        </w:rPr>
        <w:t>notice of intended action</w:t>
      </w:r>
      <w:r w:rsidRPr="009430EF">
        <w:rPr>
          <w:rFonts w:ascii="Arial" w:hAnsi="Arial" w:cs="Arial"/>
        </w:rPr>
        <w:t xml:space="preserve"> were previously emailed to the Commission.</w:t>
      </w:r>
    </w:p>
    <w:p w14:paraId="2B06D859" w14:textId="77777777" w:rsidR="006E5DBF" w:rsidRPr="0056168C" w:rsidRDefault="006E5DBF" w:rsidP="00933A36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56168C">
        <w:rPr>
          <w:rFonts w:ascii="Arial" w:hAnsi="Arial" w:cs="Arial"/>
          <w:b/>
        </w:rPr>
        <w:t>Requested Action:</w:t>
      </w:r>
      <w:r w:rsidRPr="0056168C">
        <w:rPr>
          <w:rFonts w:ascii="Arial" w:hAnsi="Arial" w:cs="Arial"/>
        </w:rPr>
        <w:t xml:space="preserve"> Review the proposed rule changes prior to the workshop as action will be requested on these rules at the business meeting.</w:t>
      </w:r>
    </w:p>
    <w:p w14:paraId="1C5B4AFC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FD113F" w14:textId="2C5BF907" w:rsidR="00C323BD" w:rsidRDefault="00DA0E76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2FBDD24" w14:textId="77777777" w:rsidR="006E5DBF" w:rsidRDefault="006E5DBF" w:rsidP="00933A36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035F7903" w14:textId="77777777" w:rsidR="006E5DBF" w:rsidRPr="009430EF" w:rsidRDefault="006E5DBF" w:rsidP="00933A36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1BF0B9F" w:rsidR="00DD7ECA" w:rsidRDefault="00DA0E76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3"/>
    <w:p w14:paraId="33E2D214" w14:textId="00F78181" w:rsidR="006E5DBF" w:rsidRPr="00C14FC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C14FCF">
        <w:rPr>
          <w:rFonts w:ascii="Arial" w:hAnsi="Arial" w:cs="Arial"/>
          <w:b/>
        </w:rPr>
        <w:t>Purpose:</w:t>
      </w:r>
      <w:r w:rsidRPr="00C14FCF">
        <w:rPr>
          <w:rFonts w:ascii="Arial" w:hAnsi="Arial" w:cs="Arial"/>
        </w:rPr>
        <w:t xml:space="preserve"> Present the latest FY 2024 monthly highway program balance report. We began FY 2024 over-programmed by $24.9 million. Through </w:t>
      </w:r>
      <w:r>
        <w:rPr>
          <w:rFonts w:ascii="Arial" w:hAnsi="Arial" w:cs="Arial"/>
        </w:rPr>
        <w:t>January</w:t>
      </w:r>
      <w:r w:rsidRPr="00C14FCF">
        <w:rPr>
          <w:rFonts w:ascii="Arial" w:hAnsi="Arial" w:cs="Arial"/>
        </w:rPr>
        <w:t>, receipts to the Primary Road Fund have come in $</w:t>
      </w:r>
      <w:r>
        <w:rPr>
          <w:rFonts w:ascii="Arial" w:hAnsi="Arial" w:cs="Arial"/>
        </w:rPr>
        <w:t>33</w:t>
      </w:r>
      <w:r w:rsidRPr="00C14FCF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C14FCF">
        <w:rPr>
          <w:rFonts w:ascii="Arial" w:hAnsi="Arial" w:cs="Arial"/>
        </w:rPr>
        <w:t xml:space="preserve"> million above forecast. Through the </w:t>
      </w:r>
      <w:r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Pr="00C14FCF">
        <w:rPr>
          <w:rFonts w:ascii="Arial" w:hAnsi="Arial" w:cs="Arial"/>
        </w:rPr>
        <w:t>letting, project costs are $</w:t>
      </w:r>
      <w:r>
        <w:rPr>
          <w:rFonts w:ascii="Arial" w:hAnsi="Arial" w:cs="Arial"/>
        </w:rPr>
        <w:t>30</w:t>
      </w:r>
      <w:r w:rsidRPr="00C14FCF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C14FCF">
        <w:rPr>
          <w:rFonts w:ascii="Arial" w:hAnsi="Arial" w:cs="Arial"/>
        </w:rPr>
        <w:t xml:space="preserve"> million </w:t>
      </w:r>
      <w:r>
        <w:rPr>
          <w:rFonts w:ascii="Arial" w:hAnsi="Arial" w:cs="Arial"/>
        </w:rPr>
        <w:t>above</w:t>
      </w:r>
      <w:r w:rsidRPr="00C14FCF">
        <w:rPr>
          <w:rFonts w:ascii="Arial" w:hAnsi="Arial" w:cs="Arial"/>
        </w:rPr>
        <w:t xml:space="preserve"> programmed amounts. When all combined, the current highway program balance is $</w:t>
      </w:r>
      <w:r>
        <w:rPr>
          <w:rFonts w:ascii="Arial" w:hAnsi="Arial" w:cs="Arial"/>
        </w:rPr>
        <w:t>22</w:t>
      </w:r>
      <w:r w:rsidRPr="00C14FCF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C14FCF">
        <w:rPr>
          <w:rFonts w:ascii="Arial" w:hAnsi="Arial" w:cs="Arial"/>
        </w:rPr>
        <w:t xml:space="preserve"> million over-programmed. Last month the program balance was $</w:t>
      </w:r>
      <w:r>
        <w:rPr>
          <w:rFonts w:ascii="Arial" w:hAnsi="Arial" w:cs="Arial"/>
        </w:rPr>
        <w:t>13</w:t>
      </w:r>
      <w:r w:rsidRPr="00C14FCF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C14FCF">
        <w:rPr>
          <w:rFonts w:ascii="Arial" w:hAnsi="Arial" w:cs="Arial"/>
        </w:rPr>
        <w:t xml:space="preserve"> million over-programmed.</w:t>
      </w:r>
    </w:p>
    <w:p w14:paraId="1FA20B6F" w14:textId="77777777" w:rsidR="006E5DBF" w:rsidRPr="00C14FC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C14FCF">
        <w:rPr>
          <w:rFonts w:ascii="Arial" w:hAnsi="Arial" w:cs="Arial"/>
          <w:b/>
        </w:rPr>
        <w:t>Requested Action:</w:t>
      </w:r>
      <w:r w:rsidRPr="00C14FCF">
        <w:rPr>
          <w:rFonts w:ascii="Arial" w:hAnsi="Arial" w:cs="Arial"/>
        </w:rPr>
        <w:t xml:space="preserve"> N/A</w:t>
      </w:r>
    </w:p>
    <w:p w14:paraId="6E4256A2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52B0D0" w14:textId="0335DBD2" w:rsidR="00CC1611" w:rsidRDefault="00DA0E76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C1611">
        <w:rPr>
          <w:rFonts w:ascii="Arial" w:hAnsi="Arial" w:cs="Arial"/>
        </w:rPr>
        <w:t>.</w:t>
      </w:r>
      <w:r w:rsidR="00CC1611" w:rsidRPr="00960121">
        <w:rPr>
          <w:rFonts w:ascii="Arial" w:hAnsi="Arial" w:cs="Arial"/>
        </w:rPr>
        <w:tab/>
      </w:r>
      <w:r w:rsidR="00CC1611">
        <w:rPr>
          <w:rFonts w:ascii="Arial" w:hAnsi="Arial" w:cs="Arial"/>
        </w:rPr>
        <w:t>April Commission Tour Preview</w:t>
      </w:r>
      <w:r w:rsidR="00CC1611">
        <w:rPr>
          <w:rFonts w:ascii="Arial" w:hAnsi="Arial" w:cs="Arial"/>
        </w:rPr>
        <w:tab/>
      </w:r>
      <w:r w:rsidR="00CC1611">
        <w:rPr>
          <w:rFonts w:ascii="Arial" w:hAnsi="Arial" w:cs="Arial"/>
        </w:rPr>
        <w:tab/>
        <w:t>5 min.</w:t>
      </w:r>
    </w:p>
    <w:p w14:paraId="1655CF91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7508A366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7CDC239C" w14:textId="77777777" w:rsidR="006E5DB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an overview of the draft April tour itinerary.</w:t>
      </w:r>
    </w:p>
    <w:p w14:paraId="244F0CB6" w14:textId="77777777" w:rsidR="006E5DBF" w:rsidRPr="00DD2C07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>
        <w:rPr>
          <w:rFonts w:ascii="Arial" w:hAnsi="Arial" w:cs="Arial"/>
        </w:rPr>
        <w:t xml:space="preserve"> Provide input and comments during the workshop.</w:t>
      </w:r>
    </w:p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94110C" w14:textId="7E1E828A" w:rsidR="000C026B" w:rsidRDefault="00DA0E76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RISE Projects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  <w:t>10 min.</w:t>
      </w:r>
    </w:p>
    <w:p w14:paraId="3E5EA6FE" w14:textId="6E957AF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C50148">
        <w:rPr>
          <w:rFonts w:ascii="Arial" w:hAnsi="Arial" w:cs="Arial"/>
        </w:rPr>
        <w:t xml:space="preserve"> Ankeny Local Development</w:t>
      </w:r>
      <w:r>
        <w:rPr>
          <w:rFonts w:ascii="Arial" w:hAnsi="Arial" w:cs="Arial"/>
        </w:rPr>
        <w:tab/>
        <w:t>Deb Arp, Team Leader</w:t>
      </w:r>
    </w:p>
    <w:p w14:paraId="50392980" w14:textId="30B31ACD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4" w:name="_Hlk96672689"/>
      <w:r w:rsidR="00C50148">
        <w:rPr>
          <w:rFonts w:ascii="Arial" w:hAnsi="Arial" w:cs="Arial"/>
        </w:rPr>
        <w:t>- City of Des Moines Local Development</w:t>
      </w:r>
      <w:r>
        <w:rPr>
          <w:rFonts w:ascii="Arial" w:hAnsi="Arial" w:cs="Arial"/>
        </w:rPr>
        <w:tab/>
        <w:t>Systems Planning Bureau</w:t>
      </w:r>
      <w:bookmarkEnd w:id="4"/>
    </w:p>
    <w:p w14:paraId="6217F4A6" w14:textId="2FC07BA1" w:rsidR="00C50148" w:rsidRDefault="00C50148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Mount Pleasant Local Development</w:t>
      </w:r>
    </w:p>
    <w:p w14:paraId="06538D15" w14:textId="4DD7FC78" w:rsidR="00C50148" w:rsidRDefault="00C50148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Sioux City Local Development</w:t>
      </w:r>
    </w:p>
    <w:p w14:paraId="7A9D0A83" w14:textId="660DF02D" w:rsidR="006E5DBF" w:rsidRPr="00601846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bookmarkStart w:id="5" w:name="_Hlk127868746"/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 xml:space="preserve">Provide an overview of </w:t>
      </w:r>
      <w:r>
        <w:rPr>
          <w:rFonts w:ascii="Arial" w:hAnsi="Arial" w:cs="Arial"/>
        </w:rPr>
        <w:t>four</w:t>
      </w:r>
      <w:r w:rsidRPr="00601846">
        <w:rPr>
          <w:rFonts w:ascii="Arial" w:hAnsi="Arial" w:cs="Arial"/>
        </w:rPr>
        <w:t xml:space="preserve"> RISE </w:t>
      </w:r>
      <w:r>
        <w:rPr>
          <w:rFonts w:ascii="Arial" w:hAnsi="Arial" w:cs="Arial"/>
        </w:rPr>
        <w:t xml:space="preserve">projects.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March </w:t>
      </w:r>
      <w:r w:rsidR="00933A36">
        <w:rPr>
          <w:rFonts w:ascii="Arial" w:hAnsi="Arial" w:cs="Arial"/>
        </w:rPr>
        <w:t>8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75A92B70" w14:textId="77777777" w:rsidR="006E5DB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grant 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4644EA49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3FB8682" w14:textId="5646E239" w:rsidR="00CC1611" w:rsidRDefault="00DA0E76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C1611">
        <w:rPr>
          <w:rFonts w:ascii="Arial" w:hAnsi="Arial" w:cs="Arial"/>
        </w:rPr>
        <w:t>.</w:t>
      </w:r>
      <w:r w:rsidR="00CC1611">
        <w:rPr>
          <w:rFonts w:ascii="Arial" w:hAnsi="Arial" w:cs="Arial"/>
        </w:rPr>
        <w:tab/>
        <w:t>RISE Policy – Cost per job annual review</w:t>
      </w:r>
      <w:r w:rsidR="00CC1611">
        <w:rPr>
          <w:rFonts w:ascii="Arial" w:hAnsi="Arial" w:cs="Arial"/>
        </w:rPr>
        <w:tab/>
      </w:r>
      <w:r w:rsidR="00CC1611">
        <w:rPr>
          <w:rFonts w:ascii="Arial" w:hAnsi="Arial" w:cs="Arial"/>
        </w:rPr>
        <w:tab/>
        <w:t>5 min.</w:t>
      </w:r>
    </w:p>
    <w:p w14:paraId="3363DE80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195BB3F6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bookmarkEnd w:id="5"/>
    <w:p w14:paraId="4433AAEC" w14:textId="0CB137FF" w:rsidR="006E5DBF" w:rsidRPr="003255F8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255F8">
        <w:rPr>
          <w:rFonts w:ascii="Arial" w:hAnsi="Arial" w:cs="Arial"/>
          <w:b/>
        </w:rPr>
        <w:t xml:space="preserve">Purpose: </w:t>
      </w:r>
      <w:r w:rsidRPr="003255F8">
        <w:rPr>
          <w:rFonts w:ascii="Arial" w:hAnsi="Arial" w:cs="Arial"/>
        </w:rPr>
        <w:t xml:space="preserve">Per Commission guidance, after every calendar year when the latest construction cost index information is available, </w:t>
      </w:r>
      <w:r>
        <w:rPr>
          <w:rFonts w:ascii="Arial" w:hAnsi="Arial" w:cs="Arial"/>
        </w:rPr>
        <w:t>the department</w:t>
      </w:r>
      <w:r w:rsidRPr="003255F8">
        <w:rPr>
          <w:rFonts w:ascii="Arial" w:hAnsi="Arial" w:cs="Arial"/>
        </w:rPr>
        <w:t xml:space="preserve"> provides analysis and a recommendation on changes to the maximum RISE participation per job figure</w:t>
      </w:r>
      <w:r w:rsidR="00933A36">
        <w:rPr>
          <w:rFonts w:ascii="Arial" w:hAnsi="Arial" w:cs="Arial"/>
        </w:rPr>
        <w:t>. No changes are being recommended this year.</w:t>
      </w:r>
    </w:p>
    <w:p w14:paraId="0D31074A" w14:textId="77777777" w:rsidR="006E5DBF" w:rsidRPr="005A6E1C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5B2E5E">
        <w:rPr>
          <w:rFonts w:ascii="Arial" w:hAnsi="Arial" w:cs="Arial"/>
          <w:b/>
        </w:rPr>
        <w:t>Requested Action:</w:t>
      </w:r>
      <w:r w:rsidRPr="005B2E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input and comments during the workshop.</w:t>
      </w:r>
    </w:p>
    <w:p w14:paraId="32BC64CA" w14:textId="77777777" w:rsidR="00933A36" w:rsidRDefault="00933A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D63BD6" w14:textId="56D7E015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</w:t>
      </w:r>
      <w:r>
        <w:rPr>
          <w:rFonts w:ascii="Arial" w:hAnsi="Arial" w:cs="Arial"/>
        </w:rPr>
        <w:tab/>
        <w:t>Statewide Transportation Alternatives Set-aside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EC262F9" w14:textId="77777777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Deb Arp, Team Leader</w:t>
      </w:r>
    </w:p>
    <w:p w14:paraId="725BC950" w14:textId="428BABA5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BBCA925" w14:textId="6C28CB04" w:rsidR="006E5DB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Provide an overview of </w:t>
      </w:r>
      <w:r w:rsidR="00933A36">
        <w:rPr>
          <w:rFonts w:ascii="Arial" w:hAnsi="Arial" w:cs="Arial"/>
        </w:rPr>
        <w:t xml:space="preserve">funding </w:t>
      </w:r>
      <w:r>
        <w:rPr>
          <w:rFonts w:ascii="Arial" w:hAnsi="Arial" w:cs="Arial"/>
        </w:rPr>
        <w:t xml:space="preserve">recommendations for the Statewide Transportation Alternatives Program. This material is being presented for information this month and action will be requested at the </w:t>
      </w:r>
      <w:r w:rsidR="00933A36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business meeting.</w:t>
      </w:r>
    </w:p>
    <w:p w14:paraId="34BA1AED" w14:textId="33F2133C" w:rsidR="00580CFC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33A36">
        <w:rPr>
          <w:rFonts w:ascii="Arial" w:hAnsi="Arial" w:cs="Arial"/>
          <w:b/>
        </w:rPr>
        <w:t>Requested Action:</w:t>
      </w:r>
      <w:r w:rsidRPr="00933A36">
        <w:rPr>
          <w:rFonts w:ascii="Arial" w:hAnsi="Arial" w:cs="Arial"/>
        </w:rPr>
        <w:t xml:space="preserve"> Provide input and comments during the workshop.</w:t>
      </w:r>
    </w:p>
    <w:p w14:paraId="68D8A4A2" w14:textId="77777777" w:rsidR="00933A36" w:rsidRPr="00933A36" w:rsidRDefault="00933A36" w:rsidP="00933A36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162B4166" w14:textId="3A46BDE3" w:rsidR="005937B2" w:rsidRPr="00BE2C1F" w:rsidRDefault="00DA0E76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80CFC">
        <w:rPr>
          <w:rFonts w:ascii="Arial" w:hAnsi="Arial" w:cs="Arial"/>
        </w:rPr>
        <w:t>1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CC1611">
        <w:rPr>
          <w:rFonts w:ascii="Arial" w:hAnsi="Arial" w:cs="Arial"/>
        </w:rPr>
        <w:t>6</w:t>
      </w:r>
      <w:r w:rsidR="00C621D5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 xml:space="preserve"> min.</w:t>
      </w:r>
    </w:p>
    <w:p w14:paraId="04FBBFC9" w14:textId="77777777" w:rsidR="00CC1611" w:rsidRPr="00BA0A97" w:rsidRDefault="005937B2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="00CC1611" w:rsidRPr="00BA0A97">
        <w:rPr>
          <w:rFonts w:ascii="Arial" w:hAnsi="Arial" w:cs="Arial"/>
        </w:rPr>
        <w:t xml:space="preserve">- </w:t>
      </w:r>
      <w:r w:rsidR="00CC1611">
        <w:rPr>
          <w:rFonts w:ascii="Arial" w:hAnsi="Arial" w:cs="Arial"/>
        </w:rPr>
        <w:t>Asset Management Summary</w:t>
      </w:r>
      <w:r w:rsidR="00CC1611" w:rsidRPr="00BA0A97">
        <w:rPr>
          <w:rFonts w:ascii="Arial" w:hAnsi="Arial" w:cs="Arial"/>
        </w:rPr>
        <w:tab/>
      </w:r>
      <w:r w:rsidR="00CC1611">
        <w:rPr>
          <w:rFonts w:ascii="Arial" w:hAnsi="Arial" w:cs="Arial"/>
        </w:rPr>
        <w:t>Charlie Purcell, Deputy Director</w:t>
      </w:r>
    </w:p>
    <w:p w14:paraId="48F92B61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A020C4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B9D7959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434533B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  <w:t>Stu Anderson, Director</w:t>
      </w:r>
    </w:p>
    <w:p w14:paraId="50DD8191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CC0773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AA1CCB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F1F9135" w14:textId="77777777" w:rsidR="00CC1611" w:rsidRPr="001657C0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7576F921" w14:textId="77777777" w:rsidR="006E5DBF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414FA7D5" w14:textId="5FD799BB" w:rsidR="006E5DB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C315EE">
        <w:rPr>
          <w:rFonts w:ascii="Arial" w:hAnsi="Arial" w:cs="Arial"/>
          <w:b/>
        </w:rPr>
        <w:t>Purpose:</w:t>
      </w:r>
      <w:r w:rsidRPr="00C315EE">
        <w:rPr>
          <w:rFonts w:ascii="Arial" w:hAnsi="Arial" w:cs="Arial"/>
        </w:rPr>
        <w:t xml:space="preserve"> This item is a continuation of the 202</w:t>
      </w:r>
      <w:r w:rsidR="00933A36">
        <w:rPr>
          <w:rFonts w:ascii="Arial" w:hAnsi="Arial" w:cs="Arial"/>
        </w:rPr>
        <w:t>5</w:t>
      </w:r>
      <w:r w:rsidRPr="00C315EE">
        <w:rPr>
          <w:rFonts w:ascii="Arial" w:hAnsi="Arial" w:cs="Arial"/>
        </w:rPr>
        <w:t>-202</w:t>
      </w:r>
      <w:r w:rsidR="00933A36">
        <w:rPr>
          <w:rFonts w:ascii="Arial" w:hAnsi="Arial" w:cs="Arial"/>
        </w:rPr>
        <w:t>9</w:t>
      </w:r>
      <w:r w:rsidRPr="00C315EE">
        <w:rPr>
          <w:rFonts w:ascii="Arial" w:hAnsi="Arial" w:cs="Arial"/>
        </w:rPr>
        <w:t xml:space="preserve"> Transportation Improvement Program discussion.</w:t>
      </w:r>
      <w:r>
        <w:rPr>
          <w:rFonts w:ascii="Arial" w:hAnsi="Arial" w:cs="Arial"/>
        </w:rPr>
        <w:t xml:space="preserve"> From an asset management perspective, past presentations and analyses will be brought together to provide a summary of the pavement and bridge stewardship analyses. This is intended to be helpful as the Commission considers how to allocate program funds.</w:t>
      </w:r>
    </w:p>
    <w:p w14:paraId="27E65F96" w14:textId="77777777" w:rsidR="006E5DBF" w:rsidRDefault="006E5DBF" w:rsidP="006E5DBF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4BEDC2BA" w14:textId="7B679164" w:rsidR="006E5DBF" w:rsidRDefault="006E5DBF" w:rsidP="006E5DBF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 w:rsidRPr="00C315EE">
        <w:rPr>
          <w:rFonts w:ascii="Arial" w:hAnsi="Arial" w:cs="Arial"/>
        </w:rPr>
        <w:t>Program development discussion for the 20</w:t>
      </w:r>
      <w:r>
        <w:rPr>
          <w:rFonts w:ascii="Arial" w:hAnsi="Arial" w:cs="Arial"/>
        </w:rPr>
        <w:t>2</w:t>
      </w:r>
      <w:r w:rsidR="00933A36">
        <w:rPr>
          <w:rFonts w:ascii="Arial" w:hAnsi="Arial" w:cs="Arial"/>
        </w:rPr>
        <w:t>5</w:t>
      </w:r>
      <w:r w:rsidRPr="00C315EE">
        <w:rPr>
          <w:rFonts w:ascii="Arial" w:hAnsi="Arial" w:cs="Arial"/>
        </w:rPr>
        <w:t>-202</w:t>
      </w:r>
      <w:r w:rsidR="00933A36">
        <w:rPr>
          <w:rFonts w:ascii="Arial" w:hAnsi="Arial" w:cs="Arial"/>
        </w:rPr>
        <w:t>9</w:t>
      </w:r>
      <w:r w:rsidRPr="00C315EE">
        <w:rPr>
          <w:rFonts w:ascii="Arial" w:hAnsi="Arial" w:cs="Arial"/>
        </w:rPr>
        <w:t xml:space="preserve"> Highway Program will </w:t>
      </w:r>
      <w:r>
        <w:rPr>
          <w:rFonts w:ascii="Arial" w:hAnsi="Arial" w:cs="Arial"/>
        </w:rPr>
        <w:t>continue with an updated state and federal funding forecast, a cost/schedule update for projects already in the Program, and a review of program candidates and options. Action will be requested at the afternoon business meeting for the statewide line item recommendation presented in February.</w:t>
      </w:r>
    </w:p>
    <w:p w14:paraId="572768CD" w14:textId="23DB261F" w:rsidR="00B97008" w:rsidRPr="006E5DBF" w:rsidRDefault="006E5DBF" w:rsidP="00933A36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1A0B91">
        <w:rPr>
          <w:rFonts w:ascii="Arial" w:hAnsi="Arial" w:cs="Arial"/>
          <w:b/>
        </w:rPr>
        <w:t>Requested Action:</w:t>
      </w:r>
      <w:r w:rsidRPr="001A0B91">
        <w:rPr>
          <w:rFonts w:ascii="Arial" w:hAnsi="Arial" w:cs="Arial"/>
        </w:rPr>
        <w:t xml:space="preserve"> Provide comments a</w:t>
      </w:r>
      <w:r>
        <w:rPr>
          <w:rFonts w:ascii="Arial" w:hAnsi="Arial" w:cs="Arial"/>
        </w:rPr>
        <w:t>nd guidance during the workshop and specifically, provide initial thoughts on program directions. The discussion will continue at the March 2</w:t>
      </w:r>
      <w:r w:rsidR="00933A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workshop.</w:t>
      </w:r>
    </w:p>
    <w:sectPr w:rsidR="00B97008" w:rsidRPr="006E5DBF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35998390">
    <w:abstractNumId w:val="0"/>
  </w:num>
  <w:num w:numId="2" w16cid:durableId="1426804113">
    <w:abstractNumId w:val="1"/>
  </w:num>
  <w:num w:numId="3" w16cid:durableId="20286731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4FF4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0CFC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5DBF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A36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0148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5850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6E5DBF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6E5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2023-06-07T16:49:00Z</cp:lastPrinted>
  <dcterms:created xsi:type="dcterms:W3CDTF">2024-02-26T23:36:00Z</dcterms:created>
  <dcterms:modified xsi:type="dcterms:W3CDTF">2024-02-29T17:58:00Z</dcterms:modified>
</cp:coreProperties>
</file>